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Додаток 1 - Форма технічної пропозиції до Запрошення Громадської організації "ДЕСЯТЕ КВІТНЯ" до участі у тендері  RFP </w:t>
      </w:r>
      <w:r w:rsidDel="00000000" w:rsidR="00000000" w:rsidRPr="00000000">
        <w:rPr>
          <w:rFonts w:ascii="Arial" w:cs="Arial" w:eastAsia="Arial" w:hAnsi="Arial"/>
          <w:i w:val="1"/>
          <w:color w:val="0033cc"/>
          <w:sz w:val="21"/>
          <w:szCs w:val="21"/>
          <w:rtl w:val="0"/>
        </w:rPr>
        <w:t xml:space="preserve">17-2023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на укладення разового договору на проведення ремонтних робіт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приміщення за адресою: </w:t>
      </w:r>
      <w:r w:rsidDel="00000000" w:rsidR="00000000" w:rsidRPr="00000000">
        <w:rPr>
          <w:rFonts w:ascii="Arial" w:cs="Arial" w:eastAsia="Arial" w:hAnsi="Arial"/>
          <w:i w:val="1"/>
          <w:color w:val="0033cc"/>
          <w:sz w:val="21"/>
          <w:szCs w:val="21"/>
          <w:rtl w:val="0"/>
        </w:rPr>
        <w:t xml:space="preserve">Одеська обл.,  м. Ізмаїл, проспект Незалежності, 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Додаток 1: Форма технічної пропозиції</w:t>
      </w:r>
    </w:p>
    <w:tbl>
      <w:tblPr>
        <w:tblStyle w:val="Table1"/>
        <w:tblW w:w="1488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139"/>
        <w:gridCol w:w="9925"/>
        <w:tblGridChange w:id="0">
          <w:tblGrid>
            <w:gridCol w:w="4820"/>
            <w:gridCol w:w="139"/>
            <w:gridCol w:w="992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Повна назва Постачальника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Досвід роботи в будівельній сфері (роки)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і контакти 3-х організацій, яким було надано послуги протягом останніх 2-х років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Посилання на портфоліо із зазначенням не менше трьох робіт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 та кваліфікація персоналу, який буде залучено до виконання робіт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Можливість виконання робіт у визначений часовий термін, графік проведення робіт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подання пропозиції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9bde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Строк дії пропозиції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П.І.Б. керівника Виконавця: ________________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Дата: ________________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Підпис, печатка (за наявності):___________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РОБОЧИЙ ПЛАН-ГРАФІК ПРОВЕДЕННЯ БУДІВЕЛЬНИХ РОБІТ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Є складовою частиною технічної пропозиції*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Ремонт приміщення за адресою: </w:t>
      </w:r>
      <w:r w:rsidDel="00000000" w:rsidR="00000000" w:rsidRPr="00000000">
        <w:rPr>
          <w:rFonts w:ascii="Arial" w:cs="Arial" w:eastAsia="Arial" w:hAnsi="Arial"/>
          <w:color w:val="0033cc"/>
          <w:rtl w:val="0"/>
        </w:rPr>
        <w:t xml:space="preserve">Одеська обл.,  м. Ізмаїл, проспект Незалежності, 83.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b w:val="1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Площа приміщення, що підлягає ремонту, становить </w:t>
      </w:r>
      <w:r w:rsidDel="00000000" w:rsidR="00000000" w:rsidRPr="00000000">
        <w:rPr>
          <w:rFonts w:ascii="Arial" w:cs="Arial" w:eastAsia="Arial" w:hAnsi="Arial"/>
          <w:b w:val="1"/>
          <w:color w:val="0033cc"/>
          <w:rtl w:val="0"/>
        </w:rPr>
        <w:t xml:space="preserve">147,25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м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 </w:t>
      </w:r>
    </w:p>
    <w:tbl>
      <w:tblPr>
        <w:tblStyle w:val="Table2"/>
        <w:tblW w:w="15591.999999999996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4903"/>
        <w:gridCol w:w="850"/>
        <w:gridCol w:w="661"/>
        <w:gridCol w:w="851"/>
        <w:gridCol w:w="567"/>
        <w:gridCol w:w="708"/>
        <w:gridCol w:w="619"/>
        <w:gridCol w:w="561"/>
        <w:gridCol w:w="561"/>
        <w:gridCol w:w="561"/>
        <w:gridCol w:w="561"/>
        <w:gridCol w:w="561"/>
        <w:gridCol w:w="561"/>
        <w:gridCol w:w="693"/>
        <w:gridCol w:w="567"/>
        <w:gridCol w:w="567"/>
        <w:gridCol w:w="708"/>
        <w:tblGridChange w:id="0">
          <w:tblGrid>
            <w:gridCol w:w="532"/>
            <w:gridCol w:w="4903"/>
            <w:gridCol w:w="850"/>
            <w:gridCol w:w="661"/>
            <w:gridCol w:w="851"/>
            <w:gridCol w:w="567"/>
            <w:gridCol w:w="708"/>
            <w:gridCol w:w="619"/>
            <w:gridCol w:w="561"/>
            <w:gridCol w:w="561"/>
            <w:gridCol w:w="561"/>
            <w:gridCol w:w="561"/>
            <w:gridCol w:w="561"/>
            <w:gridCol w:w="561"/>
            <w:gridCol w:w="693"/>
            <w:gridCol w:w="567"/>
            <w:gridCol w:w="567"/>
            <w:gridCol w:w="708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№ 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Найменування робіт і витрат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Одиниця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виміру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Липень 2023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Серпень 2023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Серпень/Вересень 2023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Жовтень 2023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24.07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.07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06.08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07.08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13.08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14.08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20.08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21.08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27.08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28.08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03.09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10.09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17.09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24.09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.10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08.10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15.10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22.10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Демонтажні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вікон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дверей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умивальників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штукатурки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стяжки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каналізація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водопостачання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подіумів під унитаз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Демонтаж підвікоників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Стіни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Безпіщане накриття поверхонь стін штукатурним розчином, товщиною шару 40 мм. при нанесенні за 2 рази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або вилучати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Безпіщане накриття поверхонь укосів штукатурним розчином, товщиною шару 40 мм. при нанесенні за 2 рази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Поліпшене фарбування полiвiнiлацетатними водоемульсійними сумішами стін, підготовлених під фарбування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Поліпшене фарбування полiвiнiлацетатними водоемульсійними сумішами укосів, підготовлених під фарбування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перестінків з гипсокартону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Грунтування стін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Грунтування укосів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Укладання керамічної плитки на клей по стінах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Заповнення швів керамічної плитки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Стеля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Безпіщане накриття поверхонь стель розчином із клейового гіпсу [типу "Сатенгіпс"], на кожний шар товщиною 0,5 мм додавати або вилучати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Грунтування стель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Поліпшене фарбування полiвiнiлацетатними                                       водоемульсійними сумішами стель, підготовлених під фарбування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Монтажні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дверної коробки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дверного полотна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віконних блоків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підвіконня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Підлога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Улаштування чистової стяжки підлоги з піщано-цементної суміщі (50мм)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Улаштування чистової стяжки підлоги з плит OSB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Улаштування покриттів з плитки керамограніту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Заповнення швів плитки з керамограніту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Укладання лінолеуму на OSB основу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Улаштування плiнтусiв полiвiнiлхлоридних на шурупах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Електромонтажні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Прокладання внутрішніх електромереж (3х2.5; 3х1.5; та 2х1.5) зовні по стінах та стелях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Встановлення підрозетників та розпаювальних коробок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світильників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Встановлення вимикачів внутрішнього типу при скритій проводці, 1-2 клавiшних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Встановлення штепсельних розеток внутрішнього типу при скритій проводці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Сантехнічні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Прокладання труб водопровідних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Прокладання труб каналізації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м. пог.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трапа під душову зону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електробойлера 100л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електробойлера 50л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Встановлення унітазів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Встановлення умивальників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Монтаж змішувачів (душ)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Розділ. Інше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Вивезення будівельного сміття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Доставка будівельних матеріалів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Послуги вантажників з розвантаження мішків 25 кг. з будівельними матеріалами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Послуги вантажників з завантаження мішків 25 кг. з будівельними сміттям.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Роботи розпочинаються після отримання виконавцем коштів на рахунок.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46.0" w:type="dxa"/>
        <w:jc w:val="left"/>
        <w:tblInd w:w="-5.0" w:type="dxa"/>
        <w:tblLayout w:type="fixed"/>
        <w:tblLook w:val="0400"/>
      </w:tblPr>
      <w:tblGrid>
        <w:gridCol w:w="5646"/>
        <w:tblGridChange w:id="0">
          <w:tblGrid>
            <w:gridCol w:w="5646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П.І.Б. керівника Виконавця: ________________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4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Дата: ________________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5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Підпис, печа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тка (за наявності)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:________________</w:t>
            </w:r>
          </w:p>
        </w:tc>
      </w:tr>
    </w:tbl>
    <w:p w:rsidR="00000000" w:rsidDel="00000000" w:rsidP="00000000" w:rsidRDefault="00000000" w:rsidRPr="00000000" w14:paraId="00000486">
      <w:pPr>
        <w:spacing w:line="276" w:lineRule="auto"/>
        <w:jc w:val="center"/>
        <w:rPr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57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right="-57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u w:val="single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445F0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 w:val="1"/>
    <w:rsid w:val="005149C0"/>
    <w:pPr>
      <w:keepNext w:val="1"/>
      <w:ind w:right="-57"/>
      <w:outlineLvl w:val="0"/>
    </w:pPr>
    <w:rPr>
      <w:rFonts w:ascii="Arial" w:cs="Arial" w:hAnsi="Arial"/>
      <w:b w:val="1"/>
      <w:bCs w:val="1"/>
      <w:sz w:val="16"/>
      <w:szCs w:val="16"/>
    </w:rPr>
  </w:style>
  <w:style w:type="paragraph" w:styleId="3">
    <w:name w:val="heading 3"/>
    <w:basedOn w:val="a"/>
    <w:next w:val="a"/>
    <w:link w:val="30"/>
    <w:qFormat w:val="1"/>
    <w:rsid w:val="005149C0"/>
    <w:pPr>
      <w:keepNext w:val="1"/>
      <w:ind w:right="-57"/>
      <w:jc w:val="both"/>
      <w:outlineLvl w:val="2"/>
    </w:pPr>
    <w:rPr>
      <w:rFonts w:ascii="Arial" w:cs="Arial" w:hAnsi="Arial"/>
      <w:b w:val="1"/>
      <w:bCs w:val="1"/>
    </w:rPr>
  </w:style>
  <w:style w:type="paragraph" w:styleId="5">
    <w:name w:val="heading 5"/>
    <w:basedOn w:val="a"/>
    <w:next w:val="a"/>
    <w:link w:val="50"/>
    <w:qFormat w:val="1"/>
    <w:rsid w:val="005149C0"/>
    <w:pPr>
      <w:keepNext w:val="1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 w:val="1"/>
    <w:rsid w:val="005149C0"/>
    <w:pPr>
      <w:keepNext w:val="1"/>
      <w:outlineLvl w:val="5"/>
    </w:pPr>
    <w:rPr>
      <w:b w:val="1"/>
      <w:b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45F0A"/>
    <w:pPr>
      <w:ind w:left="720"/>
      <w:contextualSpacing w:val="1"/>
    </w:pPr>
  </w:style>
  <w:style w:type="paragraph" w:styleId="a4">
    <w:name w:val="header"/>
    <w:basedOn w:val="a"/>
    <w:link w:val="a5"/>
    <w:unhideWhenUsed w:val="1"/>
    <w:rsid w:val="00445F0A"/>
    <w:pPr>
      <w:tabs>
        <w:tab w:val="center" w:pos="4819"/>
        <w:tab w:val="right" w:pos="9639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445F0A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 w:val="1"/>
    <w:rsid w:val="00445F0A"/>
    <w:pPr>
      <w:tabs>
        <w:tab w:val="center" w:pos="4819"/>
        <w:tab w:val="right" w:pos="9639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445F0A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TableParagraph" w:customStyle="1">
    <w:name w:val="Table Paragraph"/>
    <w:basedOn w:val="a"/>
    <w:uiPriority w:val="1"/>
    <w:qFormat w:val="1"/>
    <w:rsid w:val="003E2C1C"/>
    <w:pPr>
      <w:widowControl w:val="0"/>
      <w:autoSpaceDE w:val="0"/>
      <w:autoSpaceDN w:val="0"/>
      <w:ind w:left="112"/>
      <w:jc w:val="center"/>
    </w:pPr>
    <w:rPr>
      <w:rFonts w:ascii="Arial" w:cs="Arial" w:eastAsia="Arial" w:hAnsi="Arial"/>
      <w:sz w:val="22"/>
      <w:szCs w:val="22"/>
      <w:lang w:val="en-US"/>
    </w:rPr>
  </w:style>
  <w:style w:type="paragraph" w:styleId="a8">
    <w:name w:val="No Spacing"/>
    <w:uiPriority w:val="1"/>
    <w:qFormat w:val="1"/>
    <w:rsid w:val="00B3375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GB"/>
    </w:rPr>
  </w:style>
  <w:style w:type="table" w:styleId="TableNormal" w:customStyle="1">
    <w:name w:val="Table Normal"/>
    <w:uiPriority w:val="2"/>
    <w:semiHidden w:val="1"/>
    <w:unhideWhenUsed w:val="1"/>
    <w:qFormat w:val="1"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9">
    <w:name w:val="Balloon Text"/>
    <w:basedOn w:val="a"/>
    <w:link w:val="aa"/>
    <w:uiPriority w:val="99"/>
    <w:semiHidden w:val="1"/>
    <w:unhideWhenUsed w:val="1"/>
    <w:rsid w:val="009275E1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9275E1"/>
    <w:rPr>
      <w:rFonts w:ascii="Segoe UI" w:cs="Segoe UI" w:eastAsia="Times New Roman" w:hAnsi="Segoe UI"/>
      <w:sz w:val="18"/>
      <w:szCs w:val="18"/>
      <w:lang w:val="en-GB"/>
    </w:rPr>
  </w:style>
  <w:style w:type="character" w:styleId="10" w:customStyle="1">
    <w:name w:val="Заголовок 1 Знак"/>
    <w:basedOn w:val="a0"/>
    <w:link w:val="1"/>
    <w:rsid w:val="005149C0"/>
    <w:rPr>
      <w:rFonts w:ascii="Arial" w:cs="Arial" w:eastAsia="Times New Roman" w:hAnsi="Arial"/>
      <w:b w:val="1"/>
      <w:bCs w:val="1"/>
      <w:sz w:val="16"/>
      <w:szCs w:val="16"/>
      <w:lang w:val="en-GB"/>
    </w:rPr>
  </w:style>
  <w:style w:type="character" w:styleId="30" w:customStyle="1">
    <w:name w:val="Заголовок 3 Знак"/>
    <w:basedOn w:val="a0"/>
    <w:link w:val="3"/>
    <w:rsid w:val="005149C0"/>
    <w:rPr>
      <w:rFonts w:ascii="Arial" w:cs="Arial" w:eastAsia="Times New Roman" w:hAnsi="Arial"/>
      <w:b w:val="1"/>
      <w:bCs w:val="1"/>
      <w:sz w:val="20"/>
      <w:szCs w:val="20"/>
      <w:lang w:val="en-GB"/>
    </w:rPr>
  </w:style>
  <w:style w:type="character" w:styleId="50" w:customStyle="1">
    <w:name w:val="Заголовок 5 Знак"/>
    <w:basedOn w:val="a0"/>
    <w:link w:val="5"/>
    <w:rsid w:val="005149C0"/>
    <w:rPr>
      <w:rFonts w:ascii="Times New Roman" w:cs="Times New Roman" w:eastAsia="Times New Roman" w:hAnsi="Times New Roman"/>
      <w:sz w:val="20"/>
      <w:szCs w:val="20"/>
      <w:u w:val="single"/>
      <w:lang w:val="en-GB"/>
    </w:rPr>
  </w:style>
  <w:style w:type="character" w:styleId="60" w:customStyle="1">
    <w:name w:val="Заголовок 6 Знак"/>
    <w:basedOn w:val="a0"/>
    <w:link w:val="6"/>
    <w:rsid w:val="005149C0"/>
    <w:rPr>
      <w:rFonts w:ascii="Times New Roman" w:cs="Times New Roman" w:eastAsia="Times New Roman" w:hAnsi="Times New Roman"/>
      <w:b w:val="1"/>
      <w:bCs w:val="1"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 w:val="1"/>
      <w:jc w:val="both"/>
    </w:pPr>
    <w:rPr>
      <w:rFonts w:ascii="Arial" w:cs="Arial" w:hAnsi="Arial"/>
      <w:spacing w:val="-3"/>
    </w:rPr>
  </w:style>
  <w:style w:type="character" w:styleId="ad" w:customStyle="1">
    <w:name w:val="Основной текст Знак"/>
    <w:basedOn w:val="a0"/>
    <w:link w:val="ac"/>
    <w:rsid w:val="005149C0"/>
    <w:rPr>
      <w:rFonts w:ascii="Arial" w:cs="Arial" w:eastAsia="Times New Roman" w:hAnsi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cs="Times New Roman" w:eastAsia="Batang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styleId="af1" w:customStyle="1">
    <w:name w:val="Основной текст с отступом Знак"/>
    <w:basedOn w:val="a0"/>
    <w:link w:val="af0"/>
    <w:rsid w:val="005149C0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rsid w:val="005149C0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styleId="32" w:customStyle="1">
    <w:name w:val="Основной текст с отступом 3 Знак"/>
    <w:basedOn w:val="a0"/>
    <w:link w:val="31"/>
    <w:rsid w:val="005149C0"/>
    <w:rPr>
      <w:rFonts w:ascii="Times New Roman" w:cs="Times New Roman" w:eastAsia="Times New Roman" w:hAnsi="Times New Roman"/>
      <w:sz w:val="16"/>
      <w:szCs w:val="16"/>
      <w:lang w:val="en-GB"/>
    </w:rPr>
  </w:style>
  <w:style w:type="paragraph" w:styleId="NormalWeb10" w:customStyle="1">
    <w:name w:val="Normal (Web)10"/>
    <w:basedOn w:val="a"/>
    <w:rsid w:val="005149C0"/>
    <w:pPr>
      <w:spacing w:after="100" w:afterAutospacing="1" w:before="100" w:before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 w:val="1"/>
    <w:rsid w:val="005149C0"/>
  </w:style>
  <w:style w:type="character" w:styleId="af3" w:customStyle="1">
    <w:name w:val="Текст сноски Знак"/>
    <w:basedOn w:val="a0"/>
    <w:link w:val="af2"/>
    <w:semiHidden w:val="1"/>
    <w:rsid w:val="005149C0"/>
    <w:rPr>
      <w:rFonts w:ascii="Times New Roman" w:cs="Times New Roman" w:eastAsia="Times New Roman" w:hAnsi="Times New Roman"/>
      <w:sz w:val="20"/>
      <w:szCs w:val="20"/>
      <w:lang w:val="en-GB"/>
    </w:rPr>
  </w:style>
  <w:style w:type="character" w:styleId="af4">
    <w:name w:val="footnote reference"/>
    <w:semiHidden w:val="1"/>
    <w:rsid w:val="005149C0"/>
    <w:rPr>
      <w:vertAlign w:val="superscript"/>
    </w:rPr>
  </w:style>
  <w:style w:type="character" w:styleId="af5">
    <w:name w:val="annotation reference"/>
    <w:basedOn w:val="a0"/>
    <w:uiPriority w:val="99"/>
    <w:semiHidden w:val="1"/>
    <w:unhideWhenUsed w:val="1"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 w:val="1"/>
    <w:unhideWhenUsed w:val="1"/>
    <w:rsid w:val="005149C0"/>
  </w:style>
  <w:style w:type="character" w:styleId="af7" w:customStyle="1">
    <w:name w:val="Текст примечания Знак"/>
    <w:basedOn w:val="a0"/>
    <w:link w:val="af6"/>
    <w:uiPriority w:val="99"/>
    <w:semiHidden w:val="1"/>
    <w:rsid w:val="005149C0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 w:val="1"/>
    <w:unhideWhenUsed w:val="1"/>
    <w:rsid w:val="005149C0"/>
    <w:rPr>
      <w:b w:val="1"/>
      <w:bCs w:val="1"/>
    </w:rPr>
  </w:style>
  <w:style w:type="character" w:styleId="af9" w:customStyle="1">
    <w:name w:val="Тема примечания Знак"/>
    <w:basedOn w:val="af7"/>
    <w:link w:val="af8"/>
    <w:uiPriority w:val="99"/>
    <w:semiHidden w:val="1"/>
    <w:rsid w:val="005149C0"/>
    <w:rPr>
      <w:rFonts w:ascii="Times New Roman" w:cs="Times New Roman" w:eastAsia="Times New Roman" w:hAnsi="Times New Roman"/>
      <w:b w:val="1"/>
      <w:bCs w:val="1"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 w:val="1"/>
    <w:rsid w:val="005149C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b" w:customStyle="1">
    <w:name w:val="Заголовок Знак"/>
    <w:basedOn w:val="a0"/>
    <w:link w:val="afa"/>
    <w:uiPriority w:val="10"/>
    <w:rsid w:val="005149C0"/>
    <w:rPr>
      <w:rFonts w:asciiTheme="majorHAnsi" w:cstheme="majorBidi" w:eastAsiaTheme="majorEastAsia" w:hAnsiTheme="majorHAns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 w:val="1"/>
    <w:rsid w:val="005149C0"/>
    <w:rPr>
      <w:b w:val="1"/>
      <w:bCs w:val="1"/>
    </w:rPr>
  </w:style>
  <w:style w:type="character" w:styleId="afd">
    <w:name w:val="FollowedHyperlink"/>
    <w:basedOn w:val="a0"/>
    <w:uiPriority w:val="99"/>
    <w:semiHidden w:val="1"/>
    <w:unhideWhenUsed w:val="1"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 w:val="1"/>
    <w:unhideWhenUsed w:val="1"/>
    <w:rsid w:val="008D4FEE"/>
  </w:style>
  <w:style w:type="character" w:styleId="aff" w:customStyle="1">
    <w:name w:val="Текст концевой сноски Знак"/>
    <w:basedOn w:val="a0"/>
    <w:link w:val="afe"/>
    <w:uiPriority w:val="99"/>
    <w:semiHidden w:val="1"/>
    <w:rsid w:val="008D4FEE"/>
    <w:rPr>
      <w:rFonts w:ascii="Times New Roman" w:cs="Times New Roman" w:eastAsia="Times New Roman" w:hAnsi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 w:val="1"/>
    <w:unhideWhenUsed w:val="1"/>
    <w:rsid w:val="008D4FE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8wXs1Y7ZhkQFs5hVJ+LgFQrYA==">CgMxLjAyCGguZ2pkZ3hzOAByITFZYm5jckNDUFk3dXNtdjJmV1NHRTZpeDBuVlN5c0lqdw==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2023-06-26T14:09:00Z</dcterms:created>
  <dc:creator>oks_l</dc:creator>
</cp:coreProperties>
</file>