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Додаток 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Форма технічної пропозиції до Запрошення Громадської організації «ДЕСЯТЕ КВІТНЯ» до участі у тендері </w:t>
      </w:r>
      <w:r w:rsidDel="00000000" w:rsidR="00000000" w:rsidRPr="00000000">
        <w:rPr>
          <w:sz w:val="24"/>
          <w:szCs w:val="24"/>
          <w:rtl w:val="0"/>
        </w:rPr>
        <w:t xml:space="preserve">RFP F-09-2026-F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укладання разового договору на проведення ремонтних робіт МТП "Сербівська гімназія" </w:t>
      </w:r>
      <w:r w:rsidDel="00000000" w:rsidR="00000000" w:rsidRPr="00000000">
        <w:rPr>
          <w:sz w:val="24"/>
          <w:szCs w:val="24"/>
          <w:rtl w:val="0"/>
        </w:rPr>
        <w:t xml:space="preserve">по пров. Шкільний, буд. 1, с. Серби, Подільський р-н, Одеська обл.: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Додаток 1. Форма технічної пропозиції</w:t>
      </w:r>
    </w:p>
    <w:tbl>
      <w:tblPr>
        <w:tblStyle w:val="Table1"/>
        <w:tblW w:w="1502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63"/>
        <w:gridCol w:w="284"/>
        <w:gridCol w:w="8079"/>
        <w:tblGridChange w:id="0">
          <w:tblGrid>
            <w:gridCol w:w="6663"/>
            <w:gridCol w:w="284"/>
            <w:gridCol w:w="8079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Повна назва Постачальника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Досвід роботи в будівельній сфері (роки)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Список і контакти 3-х організацій, яким було надано послуги протягом останніх 2-х років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sz w:val="22"/>
                <w:szCs w:val="22"/>
              </w:rPr>
            </w:pPr>
            <w:bookmarkStart w:colFirst="0" w:colLast="0" w:name="_heading=h.1p4p7d1yfnkq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Підтверджений досвід успішного надання подібних послуг з ремонту/будівництва: копії договорів на виконання аналогічних робіт або рекомендаційні листи від клієнтів. Кількість та опис аналогічних будівельних проектів, які були успішно завершені протягом останніх 2 років. Під "аналогічними" маються на увазі будь-які ремонтні або будівельні роботи, включаючи, але не обмежуючись, будинками, громадськими будівлями, лікарнями, школами, гуртожитками. Будь ласка, включіть до 3 проектів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Посилання на фотопортфоліо робіт підтвердженого досвіду (попередній пункт)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Кількість та кваліфікація персоналу, який буде залучено до виконання робіт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Можливість виконання робіт у визначений часовий термін, графік проведення робіт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 подання пропозиції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Строк дії пропозиції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   П.І.Б. ФОП/уповноваженої особи:________________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Дата: ________________</w:t>
            </w:r>
          </w:p>
          <w:p w:rsidR="00000000" w:rsidDel="00000000" w:rsidP="00000000" w:rsidRDefault="00000000" w:rsidRPr="00000000" w14:paraId="00000026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Печатка (за наявності): ________________</w:t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РОБОЧИЙ ПЛАН-ГРАФІК ПРОВЕДЕННЯ РЕМОНТНИХ РОБІТ</w:t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Є складовою частиною технічної пропозиції*</w:t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426"/>
        <w:jc w:val="both"/>
        <w:rPr>
          <w:color w:val="000000"/>
          <w:sz w:val="24"/>
          <w:szCs w:val="24"/>
          <w:highlight w:val="yellow"/>
        </w:rPr>
      </w:pPr>
      <w:bookmarkStart w:colFirst="0" w:colLast="0" w:name="_heading=h.1fob9te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Проведення ремонтних робіт МТП "Сербівська гімназія" </w:t>
      </w:r>
      <w:r w:rsidDel="00000000" w:rsidR="00000000" w:rsidRPr="00000000">
        <w:rPr>
          <w:sz w:val="24"/>
          <w:szCs w:val="24"/>
          <w:rtl w:val="0"/>
        </w:rPr>
        <w:t xml:space="preserve">за адресою: Одеська область, Подільський район, с. Серби, пров. Шкільний, буд. 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2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проведення ремонтних робіт у 2 санітарно-гігієнічних приміщеннях (санвузлі) з урахуванням вимог доступності для осіб з інвалідністю та маломобільних груп населення, загальною площею (S=41,44 м²);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встановлення інклюзивних дверей (7 шт.) відповідно до вимог чинних державних будівельних норм (ДБН) щодо забезпечення безбар’єрного доступу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встановлення поручнів та тактильної навігації в коридорах (м.п.- 36).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960.999999999996" w:type="dxa"/>
        <w:jc w:val="left"/>
        <w:tblInd w:w="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"/>
        <w:gridCol w:w="3098"/>
        <w:gridCol w:w="1125"/>
        <w:gridCol w:w="989"/>
        <w:gridCol w:w="2005"/>
        <w:gridCol w:w="1559"/>
        <w:gridCol w:w="1701"/>
        <w:gridCol w:w="1843"/>
        <w:gridCol w:w="1701"/>
        <w:tblGridChange w:id="0">
          <w:tblGrid>
            <w:gridCol w:w="940"/>
            <w:gridCol w:w="3098"/>
            <w:gridCol w:w="1125"/>
            <w:gridCol w:w="989"/>
            <w:gridCol w:w="2005"/>
            <w:gridCol w:w="1559"/>
            <w:gridCol w:w="1701"/>
            <w:gridCol w:w="1843"/>
            <w:gridCol w:w="1701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Merge w:val="restart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</w:rPr>
            </w:pPr>
            <w:bookmarkStart w:colFirst="0" w:colLast="0" w:name="_heading=h.bapwod9vjw8d" w:id="2"/>
            <w:bookmarkEnd w:id="2"/>
            <w:r w:rsidDel="00000000" w:rsidR="00000000" w:rsidRPr="00000000">
              <w:rPr>
                <w:b w:val="1"/>
                <w:bCs w:val="1"/>
                <w:rtl w:val="0"/>
              </w:rPr>
              <w:t xml:space="preserve">№ п/п</w:t>
            </w:r>
          </w:p>
        </w:tc>
        <w:tc>
          <w:tcPr>
            <w:vMerge w:val="restart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Найменування робіт і витрат</w:t>
            </w:r>
          </w:p>
        </w:tc>
        <w:tc>
          <w:tcPr>
            <w:vMerge w:val="restart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Одиниця виміру</w:t>
            </w:r>
          </w:p>
        </w:tc>
        <w:tc>
          <w:tcPr>
            <w:vMerge w:val="restart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Травень 2026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Червень 2026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Липень 2026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20.05-31.05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01.06-15.06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16.06-30.06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01.07-14.07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15.07-31.07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ab/>
            </w: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Санвузол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F">
            <w:pPr>
              <w:tabs>
                <w:tab w:val="center" w:leader="none" w:pos="1505"/>
                <w:tab w:val="right" w:leader="none" w:pos="3010"/>
              </w:tabs>
              <w:rPr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Демонтажні роботи су1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rPr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Демонтаж унітаза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Демонтаж душової кабіни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Демонтаж умивальників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Демонтаж бойлера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Демонтаж перегородок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23,6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Демонтаж плитки підлогової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штукатурки 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102,3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Демонтаж цементної стяжки більше 100мм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Сантехнічні роботи су1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труб каналізаційних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Пайка труб ПХВ (точка)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бойлера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унітазу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інсталяції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душової системи (лійка кран)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трапу душового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трапу аварійного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умивальників в зборі з змішувачем та сифоном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рушникосушарки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Стіни су1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Ґрунтування стін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110,2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Високоякісне штукатурення стін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110,2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(стіни)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110,2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110,2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Підлога су1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Монтаж плит полістирольних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Заливка стяжки товщ.100 мм з арм.сіткою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Ґрунтування підлоги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та підключення теплої підлоги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терморегулятора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(підлога)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Інші роботи су1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дзеркала поворотного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поручнів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Вивіз сміття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Розвантаження будматеріалів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посл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Демонтажні роботи су2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-45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AE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Демонтаж унітаза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Демонтаж умивальників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Демонтаж бойлера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перегородок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плитки підлогової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цементної стяжки більше 100 мм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13,44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штукатурки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50,8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Сантехнічні роботи су2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Монтаж труб каналізаційних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  <w:t xml:space="preserve">Пайка труб ПХВ (точка)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бойлера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унітазу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інсталяції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душової системи (лійка кран)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трапу душового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трапу аварійного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умивальників в зборі з змішувачем та сифоном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рушникосушарки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Підлога су2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Монтаж плит полістирольних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13,44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Заливка стяжки товщ.100 мм з арм.сіткою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tl w:val="0"/>
              </w:rPr>
              <w:t xml:space="preserve">Ґрунтування підлоги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Монтаж та підключення теплої підлоги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Монтаж терморегулятора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Укладання плитки (підлога)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Стіни су2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tl w:val="0"/>
              </w:rPr>
              <w:t xml:space="preserve">Ґрунтування стін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64,64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rPr/>
            </w:pPr>
            <w:r w:rsidDel="00000000" w:rsidR="00000000" w:rsidRPr="00000000">
              <w:rPr>
                <w:rtl w:val="0"/>
              </w:rPr>
              <w:t xml:space="preserve">Кладка газоблоку товщиною 100 мм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tl w:val="0"/>
              </w:rPr>
              <w:t xml:space="preserve">Високоякісне штукатурення стін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64,64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(стіни)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64,64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64,64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Інші роботи су2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Монтаж дзеркала поворотного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поручнів (комп.)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tl w:val="0"/>
              </w:rPr>
              <w:t xml:space="preserve">Вивіз сміття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tl w:val="0"/>
              </w:rPr>
              <w:t xml:space="preserve">Розвантаження будматеріалів (посл.)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Електромонтажні роботи на 2 санвузли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Встановлення розеток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rPr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Встановлення вимикачів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5,00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Монтаж LED світильників 40Вт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6,00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Зборка та налаштування щитової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Підключення автоматів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Двері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3A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Демонтаж старих дверних блоків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tl w:val="0"/>
              </w:rPr>
              <w:t xml:space="preserve">Розширення та підсилення дверного пройому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дверних мп блоків (2200х1200мм)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tl w:val="0"/>
              </w:rPr>
              <w:t xml:space="preserve">Влаштування  укосів внутрішніх (до 50 см шириною)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tl w:val="0"/>
              </w:rPr>
              <w:t xml:space="preserve">Влаштування укосів зовн.(до 50 см шириною)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67">
            <w:pPr>
              <w:rPr/>
            </w:pPr>
            <w:r w:rsidDel="00000000" w:rsidR="00000000" w:rsidRPr="00000000">
              <w:rPr>
                <w:rtl w:val="0"/>
              </w:rPr>
              <w:t xml:space="preserve">Грунтування та фарбування укосів в 2 шари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Поручні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79">
            <w:pPr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Монтаж поручнів одинарних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1">
      <w:pPr>
        <w:spacing w:before="1" w:lineRule="auto"/>
        <w:ind w:left="-283" w:hanging="134.99999999999997"/>
        <w:jc w:val="both"/>
        <w:rPr>
          <w:color w:val="0033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rPr>
          <w:rFonts w:ascii="Arial" w:cs="Arial" w:eastAsia="Arial" w:hAnsi="Arial"/>
          <w:color w:val="000000"/>
        </w:rPr>
      </w:pPr>
      <w:bookmarkStart w:colFirst="0" w:colLast="0" w:name="_heading=h.mwngfsq3ur87" w:id="3"/>
      <w:bookmarkEnd w:id="3"/>
      <w:r w:rsidDel="00000000" w:rsidR="00000000" w:rsidRPr="00000000">
        <w:rPr>
          <w:rFonts w:ascii="Arial" w:cs="Arial" w:eastAsia="Arial" w:hAnsi="Arial"/>
          <w:color w:val="000000"/>
          <w:highlight w:val="red"/>
          <w:rtl w:val="0"/>
        </w:rPr>
        <w:t xml:space="preserve">* Роботи розпочинаються після отримання виконавцем коштів на рахунок.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884.0" w:type="dxa"/>
        <w:jc w:val="left"/>
        <w:tblInd w:w="-5.0" w:type="dxa"/>
        <w:tblLayout w:type="fixed"/>
        <w:tblLook w:val="0400"/>
      </w:tblPr>
      <w:tblGrid>
        <w:gridCol w:w="14884"/>
        <w:tblGridChange w:id="0">
          <w:tblGrid>
            <w:gridCol w:w="1488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П.І.Б. ФОП/уповноваженої особи:: ________________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8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    Дата: ________________</w:t>
            </w:r>
          </w:p>
          <w:p w:rsidR="00000000" w:rsidDel="00000000" w:rsidP="00000000" w:rsidRDefault="00000000" w:rsidRPr="00000000" w14:paraId="0000038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8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Печатка (за наявності): ________________</w:t>
            </w:r>
          </w:p>
        </w:tc>
      </w:tr>
    </w:tbl>
    <w:p w:rsidR="00000000" w:rsidDel="00000000" w:rsidP="00000000" w:rsidRDefault="00000000" w:rsidRPr="00000000" w14:paraId="0000038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993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right="-57"/>
    </w:pPr>
    <w:rPr>
      <w:rFonts w:ascii="Arial" w:cs="Arial" w:eastAsia="Arial" w:hAnsi="Arial"/>
      <w:b w:val="1"/>
      <w:bCs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right="-57"/>
      <w:jc w:val="both"/>
    </w:pPr>
    <w:rPr>
      <w:rFonts w:ascii="Arial" w:cs="Arial" w:eastAsia="Arial" w:hAnsi="Arial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u w:val="single"/>
    </w:rPr>
  </w:style>
  <w:style w:type="paragraph" w:styleId="Heading6">
    <w:name w:val="heading 6"/>
    <w:basedOn w:val="Normal"/>
    <w:next w:val="Normal"/>
    <w:pPr>
      <w:keepNext w:val="1"/>
    </w:pPr>
    <w:rPr>
      <w:b w:val="1"/>
      <w:bCs w:val="1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F2O4fl9WeNNPGSVYzh5CIOhIxw==">CgMxLjAyDmguMXA0cDdkMXlmbmtxMgloLjFmb2I5dGUyDmguYmFwd29kOXZqdzhkMg5oLm13bmdmc3EzdXI4NzgAciExTUVvd3JaWHRaZ3RjTjlDXzNTWTFhTkJQUHhWYkowWFk=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