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9sd4lvkoztdt" w:id="0"/>
      <w:bookmarkEnd w:id="0"/>
      <w:r w:rsidDel="00000000" w:rsidR="00000000" w:rsidRPr="00000000">
        <w:rPr>
          <w:b w:val="1"/>
          <w:bCs w:val="1"/>
          <w:rtl w:val="0"/>
        </w:rPr>
        <w:t xml:space="preserve">RFP F-11-2026-F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1454"/>
        <w:gridCol w:w="324"/>
        <w:gridCol w:w="2328"/>
        <w:gridCol w:w="399"/>
        <w:gridCol w:w="2906"/>
        <w:tblGridChange w:id="0">
          <w:tblGrid>
            <w:gridCol w:w="1943"/>
            <w:gridCol w:w="1454"/>
            <w:gridCol w:w="324"/>
            <w:gridCol w:w="2328"/>
            <w:gridCol w:w="399"/>
            <w:gridCol w:w="2906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7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9vKwxG5mz4ZcJ/DFWpFxWkJYQ==">CgMxLjAyDmguOXNkNGx2a296dGR0OAByITFocmVQR0VIc1VWaHZ0Z1NmYzAwVm96SHlDMFRRZUFUTw==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