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0F" w:rsidRPr="00343092" w:rsidRDefault="00BA3DF0" w:rsidP="00BA3DF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43092">
        <w:rPr>
          <w:rFonts w:ascii="Times New Roman" w:hAnsi="Times New Roman" w:cs="Times New Roman"/>
          <w:b/>
          <w:sz w:val="28"/>
          <w:lang w:val="uk-UA"/>
        </w:rPr>
        <w:t>Форма фінансової пропозиції</w:t>
      </w:r>
    </w:p>
    <w:p w:rsidR="00BA3DF0" w:rsidRPr="00343092" w:rsidRDefault="00BA3DF0" w:rsidP="00BA3DF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TableNormal"/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5"/>
        <w:gridCol w:w="992"/>
        <w:gridCol w:w="993"/>
        <w:gridCol w:w="1417"/>
      </w:tblGrid>
      <w:tr w:rsidR="00BA3DF0" w:rsidRPr="00343092" w:rsidTr="00BA3DF0">
        <w:trPr>
          <w:trHeight w:val="563"/>
        </w:trPr>
        <w:tc>
          <w:tcPr>
            <w:tcW w:w="709" w:type="dxa"/>
          </w:tcPr>
          <w:p w:rsidR="00BA3DF0" w:rsidRPr="00343092" w:rsidRDefault="00BA3DF0" w:rsidP="00C5175B">
            <w:pPr>
              <w:pStyle w:val="TableParagraph"/>
              <w:spacing w:before="52"/>
              <w:ind w:left="170" w:right="141" w:firstLine="28"/>
              <w:jc w:val="left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№</w:t>
            </w:r>
            <w:r w:rsidRPr="00343092">
              <w:rPr>
                <w:rFonts w:ascii="Times New Roman" w:hAnsi="Times New Roman" w:cs="Times New Roman"/>
                <w:b/>
                <w:bCs/>
                <w:spacing w:val="-53"/>
                <w:sz w:val="20"/>
                <w:lang w:val="uk-UA"/>
              </w:rPr>
              <w:t xml:space="preserve"> </w:t>
            </w: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п/п</w:t>
            </w:r>
          </w:p>
        </w:tc>
        <w:tc>
          <w:tcPr>
            <w:tcW w:w="5675" w:type="dxa"/>
          </w:tcPr>
          <w:p w:rsidR="00BA3DF0" w:rsidRPr="00343092" w:rsidRDefault="00BA3DF0" w:rsidP="00C5175B">
            <w:pPr>
              <w:pStyle w:val="TableParagraph"/>
              <w:spacing w:before="6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</w:p>
          <w:p w:rsidR="00BA3DF0" w:rsidRPr="00343092" w:rsidRDefault="00BA3DF0" w:rsidP="00C5175B">
            <w:pPr>
              <w:pStyle w:val="TableParagraph"/>
              <w:ind w:left="-4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Найменування</w:t>
            </w:r>
            <w:r w:rsidRPr="00343092">
              <w:rPr>
                <w:rFonts w:ascii="Times New Roman" w:hAnsi="Times New Roman" w:cs="Times New Roman"/>
                <w:b/>
                <w:bCs/>
                <w:spacing w:val="-4"/>
                <w:sz w:val="20"/>
                <w:lang w:val="uk-UA"/>
              </w:rPr>
              <w:t xml:space="preserve"> </w:t>
            </w: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робіт</w:t>
            </w:r>
            <w:r w:rsidRPr="00343092">
              <w:rPr>
                <w:rFonts w:ascii="Times New Roman" w:hAnsi="Times New Roman" w:cs="Times New Roman"/>
                <w:b/>
                <w:bCs/>
                <w:spacing w:val="-6"/>
                <w:sz w:val="20"/>
                <w:lang w:val="uk-UA"/>
              </w:rPr>
              <w:t xml:space="preserve"> </w:t>
            </w: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343092">
              <w:rPr>
                <w:rFonts w:ascii="Times New Roman" w:hAnsi="Times New Roman" w:cs="Times New Roman"/>
                <w:b/>
                <w:bCs/>
                <w:spacing w:val="-5"/>
                <w:sz w:val="20"/>
                <w:lang w:val="uk-UA"/>
              </w:rPr>
              <w:t xml:space="preserve"> </w:t>
            </w: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витрат</w:t>
            </w:r>
          </w:p>
        </w:tc>
        <w:tc>
          <w:tcPr>
            <w:tcW w:w="992" w:type="dxa"/>
          </w:tcPr>
          <w:p w:rsidR="00BA3DF0" w:rsidRPr="00343092" w:rsidRDefault="00BA3DF0" w:rsidP="00C5175B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pacing w:val="-1"/>
                <w:sz w:val="20"/>
                <w:lang w:val="uk-UA"/>
              </w:rPr>
              <w:t>Одиниця</w:t>
            </w:r>
            <w:r w:rsidRPr="00343092">
              <w:rPr>
                <w:rFonts w:ascii="Times New Roman" w:hAnsi="Times New Roman" w:cs="Times New Roman"/>
                <w:b/>
                <w:bCs/>
                <w:spacing w:val="-53"/>
                <w:sz w:val="20"/>
                <w:lang w:val="uk-UA"/>
              </w:rPr>
              <w:t xml:space="preserve"> </w:t>
            </w: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виміру</w:t>
            </w:r>
          </w:p>
        </w:tc>
        <w:tc>
          <w:tcPr>
            <w:tcW w:w="993" w:type="dxa"/>
          </w:tcPr>
          <w:p w:rsidR="00BA3DF0" w:rsidRPr="00343092" w:rsidRDefault="00BA3DF0" w:rsidP="00C5175B">
            <w:pPr>
              <w:pStyle w:val="TableParagraph"/>
              <w:spacing w:before="167"/>
              <w:ind w:left="0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BA3DF0" w:rsidRPr="00343092" w:rsidRDefault="00BA3DF0" w:rsidP="00C5175B">
            <w:pPr>
              <w:pStyle w:val="TableParagraph"/>
              <w:spacing w:before="167"/>
              <w:ind w:left="0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Ціна послуг</w:t>
            </w:r>
          </w:p>
        </w:tc>
      </w:tr>
      <w:tr w:rsidR="00BA3DF0" w:rsidRPr="00343092" w:rsidTr="00BA3DF0">
        <w:trPr>
          <w:trHeight w:val="563"/>
        </w:trPr>
        <w:tc>
          <w:tcPr>
            <w:tcW w:w="709" w:type="dxa"/>
          </w:tcPr>
          <w:p w:rsidR="00BA3DF0" w:rsidRPr="00343092" w:rsidRDefault="00BA3DF0" w:rsidP="00C5175B">
            <w:pPr>
              <w:pStyle w:val="TableParagraph"/>
              <w:spacing w:before="52"/>
              <w:ind w:left="170" w:right="141" w:firstLine="28"/>
              <w:jc w:val="left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</w:p>
        </w:tc>
        <w:tc>
          <w:tcPr>
            <w:tcW w:w="5675" w:type="dxa"/>
          </w:tcPr>
          <w:p w:rsidR="00BA3DF0" w:rsidRPr="00343092" w:rsidRDefault="00BA3DF0" w:rsidP="00C5175B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</w:p>
          <w:p w:rsidR="00BA3DF0" w:rsidRPr="00343092" w:rsidRDefault="00BA3DF0" w:rsidP="00C5175B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Розділ. Стіни</w:t>
            </w:r>
          </w:p>
        </w:tc>
        <w:tc>
          <w:tcPr>
            <w:tcW w:w="992" w:type="dxa"/>
          </w:tcPr>
          <w:p w:rsidR="00BA3DF0" w:rsidRPr="00343092" w:rsidRDefault="00BA3DF0" w:rsidP="00C5175B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20"/>
                <w:lang w:val="uk-UA"/>
              </w:rPr>
            </w:pPr>
          </w:p>
        </w:tc>
        <w:tc>
          <w:tcPr>
            <w:tcW w:w="993" w:type="dxa"/>
          </w:tcPr>
          <w:p w:rsidR="00BA3DF0" w:rsidRPr="00343092" w:rsidRDefault="00BA3DF0" w:rsidP="00C5175B">
            <w:pPr>
              <w:pStyle w:val="TableParagraph"/>
              <w:spacing w:before="167"/>
              <w:ind w:left="0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417" w:type="dxa"/>
          </w:tcPr>
          <w:p w:rsidR="00BA3DF0" w:rsidRPr="00343092" w:rsidRDefault="00BA3DF0" w:rsidP="00C5175B">
            <w:pPr>
              <w:pStyle w:val="TableParagraph"/>
              <w:spacing w:before="167"/>
              <w:ind w:left="0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</w:p>
        </w:tc>
      </w:tr>
      <w:tr w:rsidR="00BA3DF0" w:rsidRPr="00343092" w:rsidTr="00BA3DF0">
        <w:trPr>
          <w:trHeight w:val="283"/>
        </w:trPr>
        <w:tc>
          <w:tcPr>
            <w:tcW w:w="709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5675" w:type="dxa"/>
            <w:vAlign w:val="center"/>
          </w:tcPr>
          <w:p w:rsidR="00BA3DF0" w:rsidRPr="00343092" w:rsidRDefault="00330E4F" w:rsidP="00C5175B">
            <w:pPr>
              <w:pStyle w:val="TableParagraph"/>
              <w:spacing w:before="33"/>
              <w:ind w:left="0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Безпіщане</w:t>
            </w:r>
            <w:proofErr w:type="spellEnd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по</w:t>
            </w:r>
            <w:r w:rsidR="00BA3DF0" w:rsidRPr="00343092">
              <w:rPr>
                <w:rFonts w:ascii="Times New Roman" w:hAnsi="Times New Roman" w:cs="Times New Roman"/>
                <w:sz w:val="20"/>
                <w:lang w:val="uk-UA"/>
              </w:rPr>
              <w:t>криття поверхонь стін розчином із клейового гіпсу [типу "</w:t>
            </w:r>
            <w:proofErr w:type="spellStart"/>
            <w:r w:rsidR="00BA3DF0" w:rsidRPr="00343092">
              <w:rPr>
                <w:rFonts w:ascii="Times New Roman" w:hAnsi="Times New Roman" w:cs="Times New Roman"/>
                <w:sz w:val="20"/>
                <w:lang w:val="uk-UA"/>
              </w:rPr>
              <w:t>сатенгіпс</w:t>
            </w:r>
            <w:proofErr w:type="spellEnd"/>
            <w:r w:rsidR="00BA3DF0" w:rsidRPr="00343092">
              <w:rPr>
                <w:rFonts w:ascii="Times New Roman" w:hAnsi="Times New Roman" w:cs="Times New Roman"/>
                <w:sz w:val="20"/>
                <w:lang w:val="uk-UA"/>
              </w:rPr>
              <w:t>"] товщиною шару 1 мм при нанесенні за 2 рази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129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545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  <w:p w:rsidR="00BA3DF0" w:rsidRPr="00343092" w:rsidRDefault="00BA3DF0" w:rsidP="00BA3DF0">
            <w:pPr>
              <w:pStyle w:val="TableParagraph"/>
              <w:spacing w:before="13"/>
              <w:ind w:left="9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5" w:type="dxa"/>
            <w:vAlign w:val="center"/>
          </w:tcPr>
          <w:p w:rsidR="00BA3DF0" w:rsidRPr="00343092" w:rsidRDefault="00330E4F" w:rsidP="00BA3DF0">
            <w:pPr>
              <w:pStyle w:val="TableParagraph"/>
              <w:spacing w:before="13"/>
              <w:ind w:left="150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343092">
              <w:rPr>
                <w:rFonts w:ascii="Times New Roman" w:hAnsi="Times New Roman" w:cs="Times New Roman"/>
                <w:bCs/>
                <w:sz w:val="20"/>
                <w:lang w:val="uk-UA"/>
              </w:rPr>
              <w:t>Безпіщане</w:t>
            </w:r>
            <w:proofErr w:type="spellEnd"/>
            <w:r w:rsidRPr="00343092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по</w:t>
            </w:r>
            <w:r w:rsidR="00BA3DF0" w:rsidRPr="00343092">
              <w:rPr>
                <w:rFonts w:ascii="Times New Roman" w:hAnsi="Times New Roman" w:cs="Times New Roman"/>
                <w:bCs/>
                <w:sz w:val="20"/>
                <w:lang w:val="uk-UA"/>
              </w:rPr>
              <w:t>криття поверхонь стін розчином із клейового гіпсу [типу "</w:t>
            </w:r>
            <w:proofErr w:type="spellStart"/>
            <w:r w:rsidR="00BA3DF0" w:rsidRPr="00343092">
              <w:rPr>
                <w:rFonts w:ascii="Times New Roman" w:hAnsi="Times New Roman" w:cs="Times New Roman"/>
                <w:bCs/>
                <w:sz w:val="20"/>
                <w:lang w:val="uk-UA"/>
              </w:rPr>
              <w:t>сатенгіпс</w:t>
            </w:r>
            <w:proofErr w:type="spellEnd"/>
            <w:r w:rsidR="00BA3DF0" w:rsidRPr="00343092">
              <w:rPr>
                <w:rFonts w:ascii="Times New Roman" w:hAnsi="Times New Roman" w:cs="Times New Roman"/>
                <w:bCs/>
                <w:sz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129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val="uk-UA"/>
              </w:rPr>
            </w:pPr>
          </w:p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29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29"/>
              <w:ind w:left="150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Підготовка стін для </w:t>
            </w: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поклейки</w:t>
            </w:r>
            <w:proofErr w:type="spellEnd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шпалер 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29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29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129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8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8"/>
              <w:ind w:left="150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Грунтування</w:t>
            </w:r>
            <w:proofErr w:type="spellEnd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стін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8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8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129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30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30"/>
              <w:ind w:left="150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Поклейка</w:t>
            </w:r>
            <w:proofErr w:type="spellEnd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шпалер під фарбування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30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30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129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30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30"/>
              <w:ind w:left="150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Поліпшене фарбування </w:t>
            </w: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полiвiнiлацетатними</w:t>
            </w:r>
            <w:proofErr w:type="spellEnd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водоемульсійними сумішами шпалер та укосів, підготовлених під фарбування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30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30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129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val="uk-UA"/>
              </w:rPr>
            </w:pPr>
          </w:p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  Монтаж штукатурної сітки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143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513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150"/>
              <w:jc w:val="left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Безпіщане</w:t>
            </w:r>
            <w:proofErr w:type="spellEnd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сатенгіпс</w:t>
            </w:r>
            <w:proofErr w:type="spellEnd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"] товщиною шару 1 мм при нанесенні за 2 рази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м,пог</w:t>
            </w:r>
            <w:proofErr w:type="spellEnd"/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43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833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50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Поклейка</w:t>
            </w:r>
            <w:proofErr w:type="spellEnd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склополотна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113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val="uk-UA"/>
              </w:rPr>
            </w:pPr>
          </w:p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7"/>
              <w:ind w:left="150"/>
              <w:jc w:val="left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Cs/>
                <w:sz w:val="20"/>
                <w:lang w:val="uk-UA"/>
              </w:rPr>
              <w:t>Кладка плитки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16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7"/>
              <w:ind w:left="150"/>
              <w:jc w:val="left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Cs/>
                <w:sz w:val="20"/>
                <w:lang w:val="uk-UA"/>
              </w:rPr>
              <w:t>Монтаж гіпсокартону (стояки) 1-на площину</w:t>
            </w:r>
          </w:p>
        </w:tc>
        <w:tc>
          <w:tcPr>
            <w:tcW w:w="992" w:type="dxa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м,пог</w:t>
            </w:r>
            <w:proofErr w:type="spellEnd"/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2,5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7"/>
              <w:ind w:left="150"/>
              <w:jc w:val="left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Cs/>
                <w:sz w:val="20"/>
                <w:lang w:val="uk-UA"/>
              </w:rPr>
              <w:t>Шумоізоляція стояків (</w:t>
            </w:r>
            <w:proofErr w:type="spellStart"/>
            <w:r w:rsidRPr="00343092">
              <w:rPr>
                <w:rFonts w:ascii="Times New Roman" w:hAnsi="Times New Roman" w:cs="Times New Roman"/>
                <w:bCs/>
                <w:sz w:val="20"/>
                <w:lang w:val="uk-UA"/>
              </w:rPr>
              <w:t>мінвата</w:t>
            </w:r>
            <w:proofErr w:type="spellEnd"/>
            <w:r w:rsidRPr="00343092">
              <w:rPr>
                <w:rFonts w:ascii="Times New Roman" w:hAnsi="Times New Roman" w:cs="Times New Roman"/>
                <w:bCs/>
                <w:sz w:val="20"/>
                <w:lang w:val="uk-UA"/>
              </w:rPr>
              <w:t>)</w:t>
            </w:r>
          </w:p>
        </w:tc>
        <w:tc>
          <w:tcPr>
            <w:tcW w:w="992" w:type="dxa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м,пог</w:t>
            </w:r>
            <w:proofErr w:type="spellEnd"/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2,5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13"/>
              <w:ind w:left="9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   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29"/>
              <w:ind w:left="15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Розділ. Стеля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417" w:type="dxa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29"/>
              <w:ind w:left="150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Натяжні стелі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44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5" w:type="dxa"/>
          </w:tcPr>
          <w:p w:rsidR="00BA3DF0" w:rsidRPr="00343092" w:rsidRDefault="00BA3DF0" w:rsidP="00C5175B">
            <w:pPr>
              <w:pStyle w:val="TableParagraph"/>
              <w:spacing w:before="13"/>
              <w:ind w:left="15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Розділ. Підлога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7" w:type="dxa"/>
          </w:tcPr>
          <w:p w:rsidR="00BA3DF0" w:rsidRPr="00343092" w:rsidRDefault="00BA3DF0" w:rsidP="00BA3DF0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A3DF0" w:rsidRPr="00343092" w:rsidTr="00BA3DF0">
        <w:trPr>
          <w:trHeight w:val="273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sz w:val="20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8"/>
              <w:ind w:left="150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Вирівнювання стяжки підлоги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8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8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44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273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sz w:val="20"/>
              </w:rPr>
            </w:pPr>
            <w:r w:rsidRPr="0034309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8"/>
              <w:ind w:left="150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Кладка плитки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8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8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44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7"/>
              <w:ind w:left="9"/>
              <w:rPr>
                <w:rFonts w:ascii="Times New Roman" w:hAnsi="Times New Roman" w:cs="Times New Roman"/>
                <w:sz w:val="20"/>
              </w:rPr>
            </w:pPr>
            <w:r w:rsidRPr="0034309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  Затирання швів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7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47"/>
              <w:ind w:left="0" w:right="42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       60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64"/>
              <w:ind w:left="0" w:right="168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5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64"/>
              <w:ind w:right="417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Розділ.</w:t>
            </w:r>
            <w:r w:rsidRPr="00343092">
              <w:rPr>
                <w:rFonts w:ascii="Times New Roman" w:hAnsi="Times New Roman" w:cs="Times New Roman"/>
                <w:b/>
                <w:bCs/>
                <w:spacing w:val="-5"/>
                <w:sz w:val="20"/>
                <w:lang w:val="uk-UA"/>
              </w:rPr>
              <w:t xml:space="preserve"> </w:t>
            </w: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Монтажні</w:t>
            </w:r>
            <w:r w:rsidRPr="00343092">
              <w:rPr>
                <w:rFonts w:ascii="Times New Roman" w:hAnsi="Times New Roman" w:cs="Times New Roman"/>
                <w:b/>
                <w:bCs/>
                <w:spacing w:val="-5"/>
                <w:sz w:val="20"/>
                <w:lang w:val="uk-UA"/>
              </w:rPr>
              <w:t xml:space="preserve"> </w:t>
            </w: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роботи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7" w:type="dxa"/>
          </w:tcPr>
          <w:p w:rsidR="00BA3DF0" w:rsidRPr="00343092" w:rsidRDefault="00BA3DF0" w:rsidP="00BA3DF0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17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right="417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Монтаж дверної коробки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18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right="651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Монтаж дверного полотна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19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right="651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Монтаж підвіконь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675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80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Розділ. Електромонтажні роботи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417" w:type="dxa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20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343092">
              <w:rPr>
                <w:rFonts w:ascii="Times New Roman" w:hAnsi="Times New Roman" w:cs="Times New Roman"/>
                <w:color w:val="202124"/>
                <w:sz w:val="20"/>
                <w:szCs w:val="20"/>
                <w:lang w:val="uk-UA"/>
              </w:rPr>
              <w:t xml:space="preserve">Розведення </w:t>
            </w:r>
            <w:proofErr w:type="spellStart"/>
            <w:r w:rsidRPr="00343092">
              <w:rPr>
                <w:rFonts w:ascii="Times New Roman" w:hAnsi="Times New Roman" w:cs="Times New Roman"/>
                <w:color w:val="202124"/>
                <w:sz w:val="20"/>
                <w:szCs w:val="20"/>
                <w:lang w:val="uk-UA"/>
              </w:rPr>
              <w:t>електроточки</w:t>
            </w:r>
            <w:proofErr w:type="spellEnd"/>
            <w:r w:rsidRPr="00343092">
              <w:rPr>
                <w:rFonts w:ascii="Times New Roman" w:hAnsi="Times New Roman" w:cs="Times New Roman"/>
                <w:color w:val="202124"/>
                <w:sz w:val="20"/>
                <w:szCs w:val="20"/>
                <w:lang w:val="uk-UA"/>
              </w:rPr>
              <w:t xml:space="preserve"> (розетки вимикачі)</w:t>
            </w:r>
          </w:p>
          <w:p w:rsidR="00BA3DF0" w:rsidRPr="00343092" w:rsidRDefault="00BA3DF0" w:rsidP="00BA3DF0">
            <w:pPr>
              <w:pStyle w:val="TableParagraph"/>
              <w:spacing w:before="64"/>
              <w:ind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120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val="uk-UA"/>
              </w:rPr>
            </w:pPr>
          </w:p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21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lang w:val="ru-RU"/>
              </w:rPr>
            </w:pPr>
            <w:r w:rsidRPr="00343092">
              <w:rPr>
                <w:rStyle w:val="y2iqfc"/>
                <w:rFonts w:ascii="Times New Roman" w:hAnsi="Times New Roman" w:cs="Times New Roman"/>
                <w:color w:val="202124"/>
                <w:lang w:val="uk-UA"/>
              </w:rPr>
              <w:t>Монтаж щитовий під автомати (внутрішній)</w:t>
            </w:r>
          </w:p>
          <w:p w:rsidR="00BA3DF0" w:rsidRPr="00343092" w:rsidRDefault="00BA3DF0" w:rsidP="00BA3DF0">
            <w:pPr>
              <w:pStyle w:val="TableParagraph"/>
              <w:spacing w:before="64"/>
              <w:ind w:right="417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val="uk-UA"/>
              </w:rPr>
            </w:pPr>
          </w:p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22</w:t>
            </w:r>
          </w:p>
        </w:tc>
        <w:tc>
          <w:tcPr>
            <w:tcW w:w="5675" w:type="dxa"/>
          </w:tcPr>
          <w:p w:rsidR="00BA3DF0" w:rsidRPr="00343092" w:rsidRDefault="00BA3DF0" w:rsidP="00BA3DF0">
            <w:pPr>
              <w:pStyle w:val="TableParagraph"/>
              <w:spacing w:before="64"/>
              <w:ind w:right="417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Монтаж введення та лічильника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23</w:t>
            </w:r>
          </w:p>
        </w:tc>
        <w:tc>
          <w:tcPr>
            <w:tcW w:w="5675" w:type="dxa"/>
          </w:tcPr>
          <w:p w:rsidR="00BA3DF0" w:rsidRPr="00343092" w:rsidRDefault="00BA3DF0" w:rsidP="00BA3DF0">
            <w:pPr>
              <w:pStyle w:val="TableParagraph"/>
              <w:spacing w:before="64"/>
              <w:ind w:right="417"/>
              <w:jc w:val="left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Cs/>
                <w:sz w:val="20"/>
                <w:lang w:val="uk-UA"/>
              </w:rPr>
              <w:t>Встановлення електроприладу (розетки, вимикачі)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80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24</w:t>
            </w:r>
          </w:p>
        </w:tc>
        <w:tc>
          <w:tcPr>
            <w:tcW w:w="5675" w:type="dxa"/>
          </w:tcPr>
          <w:p w:rsidR="00BA3DF0" w:rsidRPr="00343092" w:rsidRDefault="00BA3DF0" w:rsidP="00BA3DF0">
            <w:pPr>
              <w:pStyle w:val="TableParagraph"/>
              <w:spacing w:before="64"/>
              <w:ind w:right="417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Монтаж + розлучення автоматів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14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25</w:t>
            </w:r>
          </w:p>
        </w:tc>
        <w:tc>
          <w:tcPr>
            <w:tcW w:w="5675" w:type="dxa"/>
          </w:tcPr>
          <w:p w:rsidR="00BA3DF0" w:rsidRPr="00343092" w:rsidRDefault="00BA3DF0" w:rsidP="00BA3DF0">
            <w:pPr>
              <w:pStyle w:val="TableParagraph"/>
              <w:spacing w:before="64"/>
              <w:ind w:right="417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Монтаж світильників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15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5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64"/>
              <w:ind w:right="417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Розділ. Сантехнічні роботи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7" w:type="dxa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26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Розведення сантехніки (точки підводу)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27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Монтаж стояків холодної та гарячої води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28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Монтаж водомірного вузла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29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Встановлення сантехніки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30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Встановлення бойлеру/підключення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31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Монтаж настановних кранів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18"/>
                <w:lang w:val="uk-UA"/>
              </w:rPr>
              <w:t>5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5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64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Розділ. Малярні роботи (шпалери, </w:t>
            </w:r>
            <w:proofErr w:type="spellStart"/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покраска</w:t>
            </w:r>
            <w:proofErr w:type="spellEnd"/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, ламінат)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7" w:type="dxa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32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Фарбування стіни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34309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 xml:space="preserve"> 113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33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Фарбування укосів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м,пог</w:t>
            </w:r>
            <w:proofErr w:type="spellEnd"/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43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34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Плінтус пластик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м,пог</w:t>
            </w:r>
            <w:proofErr w:type="spellEnd"/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41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5" w:type="dxa"/>
            <w:vAlign w:val="center"/>
          </w:tcPr>
          <w:p w:rsidR="00BA3DF0" w:rsidRPr="00343092" w:rsidRDefault="00BA3DF0" w:rsidP="00C5175B">
            <w:pPr>
              <w:pStyle w:val="TableParagraph"/>
              <w:spacing w:before="64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Розділ. Інші </w:t>
            </w:r>
            <w:proofErr w:type="spellStart"/>
            <w:r w:rsidRPr="0034309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оботи</w:t>
            </w:r>
            <w:proofErr w:type="spellEnd"/>
          </w:p>
        </w:tc>
        <w:tc>
          <w:tcPr>
            <w:tcW w:w="992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A3DF0" w:rsidRPr="00343092" w:rsidRDefault="00BA3DF0" w:rsidP="00C5175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7" w:type="dxa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35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Вивіз мусора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Авто (ГАЗ)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36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Доставка матеріалів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Авто (ГАЗ)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BA3DF0" w:rsidRPr="00343092" w:rsidTr="00BA3DF0">
        <w:trPr>
          <w:trHeight w:val="397"/>
        </w:trPr>
        <w:tc>
          <w:tcPr>
            <w:tcW w:w="709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37</w:t>
            </w:r>
          </w:p>
        </w:tc>
        <w:tc>
          <w:tcPr>
            <w:tcW w:w="5675" w:type="dxa"/>
            <w:vAlign w:val="center"/>
          </w:tcPr>
          <w:p w:rsidR="00BA3DF0" w:rsidRPr="00343092" w:rsidRDefault="00BA3DF0" w:rsidP="00BA3DF0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Послуги вантажників</w:t>
            </w:r>
          </w:p>
        </w:tc>
        <w:tc>
          <w:tcPr>
            <w:tcW w:w="992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мішок</w:t>
            </w:r>
          </w:p>
        </w:tc>
        <w:tc>
          <w:tcPr>
            <w:tcW w:w="993" w:type="dxa"/>
            <w:vAlign w:val="center"/>
          </w:tcPr>
          <w:p w:rsidR="00BA3DF0" w:rsidRPr="00343092" w:rsidRDefault="00BA3DF0" w:rsidP="00BA3DF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343092">
              <w:rPr>
                <w:rFonts w:ascii="Times New Roman" w:hAnsi="Times New Roman" w:cs="Times New Roman"/>
                <w:sz w:val="20"/>
                <w:lang w:val="uk-UA"/>
              </w:rPr>
              <w:t>450</w:t>
            </w:r>
          </w:p>
        </w:tc>
        <w:tc>
          <w:tcPr>
            <w:tcW w:w="1417" w:type="dxa"/>
          </w:tcPr>
          <w:p w:rsidR="00BA3DF0" w:rsidRPr="00343092" w:rsidRDefault="00BA3DF0" w:rsidP="00BA3DF0">
            <w:pPr>
              <w:jc w:val="center"/>
              <w:rPr>
                <w:rFonts w:ascii="Times New Roman" w:hAnsi="Times New Roman" w:cs="Times New Roman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</w:tbl>
    <w:p w:rsidR="00BA3DF0" w:rsidRPr="00343092" w:rsidRDefault="00BA3DF0" w:rsidP="00BA3DF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49"/>
        <w:gridCol w:w="2838"/>
        <w:gridCol w:w="3685"/>
      </w:tblGrid>
      <w:tr w:rsidR="00875314" w:rsidRPr="00343092" w:rsidTr="00343092">
        <w:trPr>
          <w:trHeight w:val="430"/>
        </w:trPr>
        <w:tc>
          <w:tcPr>
            <w:tcW w:w="56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5314" w:rsidRPr="00343092" w:rsidRDefault="00875314" w:rsidP="00C517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343092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5314" w:rsidRPr="00343092" w:rsidRDefault="00875314" w:rsidP="00C5175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343092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Послуга</w:t>
            </w:r>
          </w:p>
        </w:tc>
        <w:tc>
          <w:tcPr>
            <w:tcW w:w="36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314" w:rsidRPr="00343092" w:rsidRDefault="00875314" w:rsidP="00C517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343092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Сума, грн</w:t>
            </w:r>
          </w:p>
          <w:p w:rsidR="00875314" w:rsidRPr="00343092" w:rsidRDefault="00875314" w:rsidP="00C517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343092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(з врахуванням ПДВ)</w:t>
            </w:r>
          </w:p>
        </w:tc>
      </w:tr>
      <w:tr w:rsidR="00875314" w:rsidRPr="00343092" w:rsidTr="00343092">
        <w:trPr>
          <w:trHeight w:val="430"/>
        </w:trPr>
        <w:tc>
          <w:tcPr>
            <w:tcW w:w="56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5314" w:rsidRPr="00343092" w:rsidRDefault="00875314" w:rsidP="00C517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343092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5314" w:rsidRPr="00343092" w:rsidRDefault="00875314" w:rsidP="00C5175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343092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 xml:space="preserve">Послуги з проведення ремонтних робіт приміщення за адресую м. Одеса, </w:t>
            </w:r>
            <w:proofErr w:type="spellStart"/>
            <w:r w:rsidRPr="00343092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Овідіопольська</w:t>
            </w:r>
            <w:proofErr w:type="spellEnd"/>
            <w:r w:rsidRPr="00343092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 xml:space="preserve"> дорога 3/1.</w:t>
            </w:r>
          </w:p>
        </w:tc>
        <w:tc>
          <w:tcPr>
            <w:tcW w:w="36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314" w:rsidRPr="00343092" w:rsidRDefault="00875314" w:rsidP="008753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875314" w:rsidRPr="00343092" w:rsidTr="00343092">
        <w:trPr>
          <w:trHeight w:val="343"/>
        </w:trPr>
        <w:tc>
          <w:tcPr>
            <w:tcW w:w="5954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14" w:rsidRPr="00343092" w:rsidRDefault="00875314" w:rsidP="00C5175B">
            <w:pPr>
              <w:spacing w:line="276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43092">
              <w:rPr>
                <w:rFonts w:ascii="Times New Roman" w:hAnsi="Times New Roman" w:cs="Times New Roman"/>
                <w:b/>
                <w:lang w:val="uk-UA" w:eastAsia="uk-UA"/>
              </w:rPr>
              <w:t>Загальна вартість з урахування будівельних матеріалів:</w:t>
            </w:r>
          </w:p>
        </w:tc>
        <w:tc>
          <w:tcPr>
            <w:tcW w:w="3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314" w:rsidRPr="00343092" w:rsidRDefault="00875314" w:rsidP="00875314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4309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Заповніть</w:t>
            </w:r>
          </w:p>
        </w:tc>
      </w:tr>
      <w:tr w:rsidR="00343092" w:rsidRPr="00343092" w:rsidTr="00343092">
        <w:tblPrEx>
          <w:tblBorders>
            <w:top w:val="single" w:sz="2" w:space="0" w:color="9CC2E5" w:themeColor="accent1" w:themeTint="99"/>
            <w:left w:val="single" w:sz="2" w:space="0" w:color="9CC2E5" w:themeColor="accent1" w:themeTint="99"/>
            <w:bottom w:val="single" w:sz="2" w:space="0" w:color="9CC2E5" w:themeColor="accent1" w:themeTint="99"/>
            <w:right w:val="single" w:sz="2" w:space="0" w:color="9CC2E5" w:themeColor="accent1" w:themeTint="99"/>
            <w:insideH w:val="single" w:sz="2" w:space="0" w:color="9CC2E5" w:themeColor="accent1" w:themeTint="99"/>
            <w:insideV w:val="single" w:sz="2" w:space="0" w:color="9CC2E5" w:themeColor="accent1" w:themeTint="99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/>
        </w:trPr>
        <w:tc>
          <w:tcPr>
            <w:tcW w:w="3116" w:type="dxa"/>
            <w:gridSpan w:val="2"/>
            <w:shd w:val="clear" w:color="auto" w:fill="9BDEFF"/>
            <w:vAlign w:val="center"/>
          </w:tcPr>
          <w:p w:rsidR="00343092" w:rsidRPr="00967ED8" w:rsidRDefault="00343092" w:rsidP="00C5175B">
            <w:pPr>
              <w:pStyle w:val="a3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67ED8">
              <w:rPr>
                <w:rFonts w:ascii="Arial" w:hAnsi="Arial" w:cs="Arial"/>
                <w:bCs/>
                <w:sz w:val="24"/>
                <w:szCs w:val="24"/>
                <w:lang w:val="uk-UA"/>
              </w:rPr>
              <w:t>Юридична назва учасника тендеру:</w:t>
            </w:r>
          </w:p>
        </w:tc>
        <w:tc>
          <w:tcPr>
            <w:tcW w:w="6520" w:type="dxa"/>
            <w:gridSpan w:val="2"/>
            <w:vAlign w:val="center"/>
          </w:tcPr>
          <w:p w:rsidR="00343092" w:rsidRPr="00967ED8" w:rsidRDefault="00343092" w:rsidP="00C5175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343092" w:rsidRPr="00967ED8" w:rsidTr="00343092">
        <w:tblPrEx>
          <w:tblBorders>
            <w:top w:val="single" w:sz="2" w:space="0" w:color="9CC2E5" w:themeColor="accent1" w:themeTint="99"/>
            <w:left w:val="single" w:sz="2" w:space="0" w:color="9CC2E5" w:themeColor="accent1" w:themeTint="99"/>
            <w:bottom w:val="single" w:sz="2" w:space="0" w:color="9CC2E5" w:themeColor="accent1" w:themeTint="99"/>
            <w:right w:val="single" w:sz="2" w:space="0" w:color="9CC2E5" w:themeColor="accent1" w:themeTint="99"/>
            <w:insideH w:val="single" w:sz="2" w:space="0" w:color="9CC2E5" w:themeColor="accent1" w:themeTint="99"/>
            <w:insideV w:val="single" w:sz="2" w:space="0" w:color="9CC2E5" w:themeColor="accent1" w:themeTint="99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/>
        </w:trPr>
        <w:tc>
          <w:tcPr>
            <w:tcW w:w="3116" w:type="dxa"/>
            <w:gridSpan w:val="2"/>
            <w:shd w:val="clear" w:color="auto" w:fill="9BDEFF"/>
            <w:vAlign w:val="center"/>
          </w:tcPr>
          <w:p w:rsidR="00343092" w:rsidRPr="00967ED8" w:rsidRDefault="00343092" w:rsidP="00C5175B">
            <w:pPr>
              <w:pStyle w:val="a3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67ED8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Дата:</w:t>
            </w:r>
          </w:p>
        </w:tc>
        <w:tc>
          <w:tcPr>
            <w:tcW w:w="6520" w:type="dxa"/>
            <w:gridSpan w:val="2"/>
            <w:vAlign w:val="center"/>
          </w:tcPr>
          <w:p w:rsidR="00343092" w:rsidRPr="00967ED8" w:rsidRDefault="00343092" w:rsidP="00C5175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343092" w:rsidRPr="00875314" w:rsidRDefault="00343092" w:rsidP="00BA3DF0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343092" w:rsidRPr="008753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59"/>
    <w:rsid w:val="00330E4F"/>
    <w:rsid w:val="00343092"/>
    <w:rsid w:val="00411C0F"/>
    <w:rsid w:val="004A5143"/>
    <w:rsid w:val="00875314"/>
    <w:rsid w:val="00BA3DF0"/>
    <w:rsid w:val="00C100EA"/>
    <w:rsid w:val="00C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3588"/>
  <w15:chartTrackingRefBased/>
  <w15:docId w15:val="{59F6BC55-2C43-4CA8-94A9-380DC0B7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3DF0"/>
    <w:pPr>
      <w:widowControl w:val="0"/>
      <w:autoSpaceDE w:val="0"/>
      <w:autoSpaceDN w:val="0"/>
      <w:spacing w:after="0" w:line="240" w:lineRule="auto"/>
      <w:ind w:left="112"/>
      <w:jc w:val="center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BA3DF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A3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3DF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A3DF0"/>
  </w:style>
  <w:style w:type="paragraph" w:styleId="a3">
    <w:name w:val="List Paragraph"/>
    <w:basedOn w:val="a"/>
    <w:uiPriority w:val="1"/>
    <w:qFormat/>
    <w:rsid w:val="00343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Osypov</cp:lastModifiedBy>
  <cp:revision>5</cp:revision>
  <dcterms:created xsi:type="dcterms:W3CDTF">2021-11-22T13:04:00Z</dcterms:created>
  <dcterms:modified xsi:type="dcterms:W3CDTF">2021-11-22T13:58:00Z</dcterms:modified>
</cp:coreProperties>
</file>