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6D0041" w:rsidRPr="006D0041" w:rsidRDefault="00C23A3A" w:rsidP="006D0041">
      <w:pPr>
        <w:spacing w:before="1" w:line="276" w:lineRule="auto"/>
        <w:jc w:val="both"/>
        <w:rPr>
          <w:bCs/>
          <w:i/>
          <w:sz w:val="21"/>
          <w:szCs w:val="21"/>
          <w:lang w:val="uk-UA"/>
        </w:rPr>
      </w:pPr>
      <w:r>
        <w:rPr>
          <w:i/>
          <w:color w:val="000000"/>
          <w:sz w:val="21"/>
          <w:szCs w:val="21"/>
          <w:lang w:val="uk-UA"/>
        </w:rPr>
        <w:t xml:space="preserve">Оновлений </w:t>
      </w:r>
      <w:bookmarkStart w:id="0" w:name="_GoBack"/>
      <w:bookmarkEnd w:id="0"/>
      <w:r w:rsidR="003E2C1C" w:rsidRPr="002D771E">
        <w:rPr>
          <w:i/>
          <w:color w:val="000000"/>
          <w:sz w:val="21"/>
          <w:szCs w:val="21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 w:rsidRPr="002D771E">
        <w:rPr>
          <w:i/>
          <w:color w:val="000000"/>
          <w:sz w:val="21"/>
          <w:szCs w:val="21"/>
          <w:lang w:val="uk-UA"/>
        </w:rPr>
        <w:t>у</w:t>
      </w:r>
      <w:r w:rsidR="003E2C1C" w:rsidRPr="002D771E">
        <w:rPr>
          <w:i/>
          <w:color w:val="000000"/>
          <w:sz w:val="21"/>
          <w:szCs w:val="21"/>
          <w:lang w:val="uk-UA"/>
        </w:rPr>
        <w:t xml:space="preserve"> тендері  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RFP </w:t>
      </w:r>
      <w:r w:rsidR="0054322D">
        <w:rPr>
          <w:i/>
          <w:color w:val="0033CC"/>
          <w:sz w:val="21"/>
          <w:szCs w:val="21"/>
          <w:lang w:val="uk-UA"/>
        </w:rPr>
        <w:t>2</w:t>
      </w:r>
      <w:r w:rsidR="00CC2152">
        <w:rPr>
          <w:i/>
          <w:color w:val="0033CC"/>
          <w:sz w:val="21"/>
          <w:szCs w:val="21"/>
          <w:lang w:val="uk-UA"/>
        </w:rPr>
        <w:t>4</w:t>
      </w:r>
      <w:r w:rsidR="00F91BF6" w:rsidRPr="002D771E">
        <w:rPr>
          <w:i/>
          <w:color w:val="0033CC"/>
          <w:sz w:val="21"/>
          <w:szCs w:val="21"/>
          <w:lang w:val="uk-UA"/>
        </w:rPr>
        <w:t xml:space="preserve">-2023 </w:t>
      </w:r>
      <w:r w:rsidR="003E2C1C" w:rsidRPr="002D771E">
        <w:rPr>
          <w:i/>
          <w:color w:val="000000"/>
          <w:sz w:val="21"/>
          <w:szCs w:val="21"/>
          <w:lang w:val="uk-UA"/>
        </w:rPr>
        <w:t>на укладення</w:t>
      </w:r>
      <w:r w:rsidR="00F91BF6" w:rsidRPr="002D771E">
        <w:rPr>
          <w:i/>
          <w:color w:val="000000"/>
          <w:sz w:val="21"/>
          <w:szCs w:val="21"/>
          <w:lang w:val="uk-UA"/>
        </w:rPr>
        <w:t xml:space="preserve"> разового </w:t>
      </w:r>
      <w:r w:rsidR="003E2C1C" w:rsidRPr="002D771E">
        <w:rPr>
          <w:i/>
          <w:color w:val="000000"/>
          <w:sz w:val="21"/>
          <w:szCs w:val="21"/>
          <w:lang w:val="uk-UA"/>
        </w:rPr>
        <w:t xml:space="preserve">договору </w:t>
      </w:r>
      <w:r w:rsidR="00F91BF6" w:rsidRPr="002D771E">
        <w:rPr>
          <w:i/>
          <w:color w:val="000000"/>
          <w:sz w:val="21"/>
          <w:szCs w:val="21"/>
          <w:lang w:val="uk-UA"/>
        </w:rPr>
        <w:t>на проведення ремонтних робіт</w:t>
      </w:r>
      <w:r w:rsidR="006D0041">
        <w:rPr>
          <w:i/>
          <w:color w:val="000000"/>
          <w:sz w:val="21"/>
          <w:szCs w:val="21"/>
          <w:lang w:val="uk-UA"/>
        </w:rPr>
        <w:t xml:space="preserve"> </w:t>
      </w:r>
      <w:r w:rsidR="003E2C1C" w:rsidRPr="002D771E">
        <w:rPr>
          <w:i/>
          <w:sz w:val="21"/>
          <w:szCs w:val="21"/>
          <w:lang w:val="uk-UA"/>
        </w:rPr>
        <w:t>приміщен</w:t>
      </w:r>
      <w:r w:rsidR="00F91BF6" w:rsidRPr="002D771E">
        <w:rPr>
          <w:i/>
          <w:sz w:val="21"/>
          <w:szCs w:val="21"/>
          <w:lang w:val="uk-UA"/>
        </w:rPr>
        <w:t xml:space="preserve">ня за </w:t>
      </w:r>
      <w:proofErr w:type="spellStart"/>
      <w:r w:rsidR="00F91BF6" w:rsidRPr="002D771E">
        <w:rPr>
          <w:i/>
          <w:sz w:val="21"/>
          <w:szCs w:val="21"/>
          <w:lang w:val="uk-UA"/>
        </w:rPr>
        <w:t>адресою</w:t>
      </w:r>
      <w:proofErr w:type="spellEnd"/>
      <w:r w:rsidR="00F91BF6" w:rsidRPr="006D0041">
        <w:rPr>
          <w:i/>
          <w:sz w:val="21"/>
          <w:szCs w:val="21"/>
          <w:lang w:val="uk-UA"/>
        </w:rPr>
        <w:t xml:space="preserve">: </w:t>
      </w:r>
      <w:r w:rsidR="00CC2152" w:rsidRPr="00CC2152">
        <w:rPr>
          <w:bCs/>
          <w:i/>
          <w:sz w:val="21"/>
          <w:szCs w:val="21"/>
          <w:lang w:val="uk-UA"/>
        </w:rPr>
        <w:t>м. Одеса, вул. Олександра Невського</w:t>
      </w:r>
      <w:r w:rsidR="00105F19">
        <w:rPr>
          <w:bCs/>
          <w:i/>
          <w:sz w:val="21"/>
          <w:szCs w:val="21"/>
          <w:lang w:val="uk-UA"/>
        </w:rPr>
        <w:t>,</w:t>
      </w:r>
      <w:r w:rsidR="00CC2152" w:rsidRPr="00CC2152">
        <w:rPr>
          <w:bCs/>
          <w:i/>
          <w:sz w:val="21"/>
          <w:szCs w:val="21"/>
          <w:lang w:val="uk-UA"/>
        </w:rPr>
        <w:t xml:space="preserve"> 51А</w:t>
      </w:r>
      <w:r w:rsidR="006D0041" w:rsidRPr="00CC2152">
        <w:rPr>
          <w:bCs/>
          <w:i/>
          <w:sz w:val="21"/>
          <w:szCs w:val="21"/>
          <w:lang w:val="uk-UA"/>
        </w:rPr>
        <w:t xml:space="preserve">. 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C23A3A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C23A3A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CC2152" w:rsidRDefault="00CC2152" w:rsidP="00CC2152">
      <w:pPr>
        <w:spacing w:before="1" w:line="276" w:lineRule="auto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1F70BD">
        <w:rPr>
          <w:rFonts w:ascii="Arial" w:hAnsi="Arial" w:cs="Arial"/>
          <w:b/>
          <w:lang w:val="uk-UA"/>
        </w:rPr>
        <w:t>Ремонт</w:t>
      </w:r>
      <w:r>
        <w:rPr>
          <w:rFonts w:ascii="Arial" w:hAnsi="Arial" w:cs="Arial"/>
          <w:b/>
          <w:lang w:val="uk-UA"/>
        </w:rPr>
        <w:t xml:space="preserve"> </w:t>
      </w:r>
      <w:r w:rsidRPr="001F70BD">
        <w:rPr>
          <w:rFonts w:ascii="Arial" w:hAnsi="Arial" w:cs="Arial"/>
          <w:b/>
          <w:lang w:val="uk-UA"/>
        </w:rPr>
        <w:t xml:space="preserve">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285566">
        <w:rPr>
          <w:rFonts w:ascii="Arial" w:hAnsi="Arial" w:cs="Arial"/>
          <w:b/>
          <w:lang w:val="uk-UA"/>
        </w:rPr>
        <w:t xml:space="preserve">: </w:t>
      </w:r>
      <w:r w:rsidRPr="001318F1">
        <w:rPr>
          <w:rFonts w:ascii="Arial" w:hAnsi="Arial" w:cs="Arial"/>
          <w:bCs/>
          <w:sz w:val="22"/>
          <w:szCs w:val="22"/>
          <w:lang w:val="uk-UA"/>
        </w:rPr>
        <w:t xml:space="preserve">м. </w:t>
      </w:r>
      <w:r w:rsidRPr="00246A81">
        <w:rPr>
          <w:rFonts w:ascii="Arial" w:hAnsi="Arial" w:cs="Arial"/>
          <w:bCs/>
          <w:sz w:val="22"/>
          <w:szCs w:val="22"/>
          <w:lang w:val="ru-RU"/>
        </w:rPr>
        <w:t>Одеса</w:t>
      </w:r>
      <w:r w:rsidRPr="001318F1">
        <w:rPr>
          <w:rFonts w:ascii="Arial" w:hAnsi="Arial" w:cs="Arial"/>
          <w:bCs/>
          <w:sz w:val="22"/>
          <w:szCs w:val="22"/>
          <w:lang w:val="uk-UA"/>
        </w:rPr>
        <w:t>, вул. Олександра Невського</w:t>
      </w:r>
      <w:r w:rsidR="00105F19">
        <w:rPr>
          <w:rFonts w:ascii="Arial" w:hAnsi="Arial" w:cs="Arial"/>
          <w:bCs/>
          <w:sz w:val="22"/>
          <w:szCs w:val="22"/>
          <w:lang w:val="uk-UA"/>
        </w:rPr>
        <w:t>,</w:t>
      </w:r>
      <w:r w:rsidRPr="001318F1">
        <w:rPr>
          <w:rFonts w:ascii="Arial" w:hAnsi="Arial" w:cs="Arial"/>
          <w:bCs/>
          <w:sz w:val="22"/>
          <w:szCs w:val="22"/>
          <w:lang w:val="uk-UA"/>
        </w:rPr>
        <w:t xml:space="preserve"> 51 А.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CC2152" w:rsidRPr="001F70BD" w:rsidRDefault="00CC2152" w:rsidP="00A12138">
      <w:pPr>
        <w:spacing w:before="1" w:line="276" w:lineRule="auto"/>
        <w:jc w:val="both"/>
        <w:rPr>
          <w:rFonts w:ascii="Arial" w:hAnsi="Arial" w:cs="Arial"/>
          <w:b/>
          <w:sz w:val="25"/>
          <w:szCs w:val="25"/>
          <w:lang w:val="uk-UA"/>
        </w:rPr>
      </w:pPr>
      <w:r>
        <w:rPr>
          <w:rFonts w:ascii="Arial" w:hAnsi="Arial" w:cs="Arial"/>
          <w:bCs/>
          <w:sz w:val="22"/>
          <w:szCs w:val="22"/>
          <w:lang w:val="uk-UA"/>
        </w:rPr>
        <w:t>Загальна площа 101,52 м2.</w:t>
      </w:r>
      <w:r w:rsidRPr="00C717D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tbl>
      <w:tblPr>
        <w:tblStyle w:val="TableNormal"/>
        <w:tblW w:w="148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5670"/>
        <w:gridCol w:w="709"/>
        <w:gridCol w:w="709"/>
        <w:gridCol w:w="576"/>
        <w:gridCol w:w="576"/>
        <w:gridCol w:w="660"/>
        <w:gridCol w:w="576"/>
        <w:gridCol w:w="576"/>
        <w:gridCol w:w="576"/>
        <w:gridCol w:w="576"/>
        <w:gridCol w:w="673"/>
        <w:gridCol w:w="576"/>
        <w:gridCol w:w="576"/>
        <w:gridCol w:w="576"/>
        <w:gridCol w:w="560"/>
      </w:tblGrid>
      <w:tr w:rsidR="00E114FB" w:rsidRPr="00092F3B" w:rsidTr="00A12138">
        <w:trPr>
          <w:trHeight w:val="412"/>
        </w:trPr>
        <w:tc>
          <w:tcPr>
            <w:tcW w:w="714" w:type="dxa"/>
            <w:vMerge w:val="restart"/>
          </w:tcPr>
          <w:p w:rsidR="00E114FB" w:rsidRPr="00092F3B" w:rsidRDefault="00E114FB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70" w:type="dxa"/>
            <w:vMerge w:val="restart"/>
          </w:tcPr>
          <w:p w:rsidR="00E114FB" w:rsidRPr="00092F3B" w:rsidRDefault="00E114FB" w:rsidP="003510D6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092F3B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092F3B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092F3B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709" w:type="dxa"/>
            <w:vMerge w:val="restart"/>
          </w:tcPr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092F3B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709" w:type="dxa"/>
            <w:vMerge w:val="restart"/>
          </w:tcPr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1812" w:type="dxa"/>
            <w:gridSpan w:val="3"/>
          </w:tcPr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Серпень/Вересень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304" w:type="dxa"/>
            <w:gridSpan w:val="4"/>
          </w:tcPr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 xml:space="preserve">Вересень 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 xml:space="preserve"> 2023</w:t>
            </w:r>
          </w:p>
        </w:tc>
        <w:tc>
          <w:tcPr>
            <w:tcW w:w="2961" w:type="dxa"/>
            <w:gridSpan w:val="5"/>
          </w:tcPr>
          <w:p w:rsidR="00E114FB" w:rsidRPr="00092F3B" w:rsidRDefault="00E114FB" w:rsidP="003510D6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 2023</w:t>
            </w:r>
          </w:p>
        </w:tc>
      </w:tr>
      <w:tr w:rsidR="00E114FB" w:rsidRPr="00092F3B" w:rsidTr="00A12138">
        <w:trPr>
          <w:trHeight w:val="378"/>
        </w:trPr>
        <w:tc>
          <w:tcPr>
            <w:tcW w:w="714" w:type="dxa"/>
            <w:vMerge/>
          </w:tcPr>
          <w:p w:rsidR="00E114FB" w:rsidRPr="00092F3B" w:rsidRDefault="00E114FB" w:rsidP="00E114F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70" w:type="dxa"/>
            <w:vMerge/>
          </w:tcPr>
          <w:p w:rsidR="00E114FB" w:rsidRPr="00092F3B" w:rsidRDefault="00E114FB" w:rsidP="00E114FB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vMerge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709" w:type="dxa"/>
            <w:vMerge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15.08 – 20.08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1.08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.08</w:t>
            </w:r>
          </w:p>
        </w:tc>
        <w:tc>
          <w:tcPr>
            <w:tcW w:w="660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30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9</w:t>
            </w:r>
          </w:p>
        </w:tc>
        <w:tc>
          <w:tcPr>
            <w:tcW w:w="673" w:type="dxa"/>
          </w:tcPr>
          <w:p w:rsidR="00E114F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  <w:p w:rsidR="00E114F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  <w:tc>
          <w:tcPr>
            <w:tcW w:w="576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23.10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7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  <w:tc>
          <w:tcPr>
            <w:tcW w:w="560" w:type="dxa"/>
          </w:tcPr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2</w:t>
            </w:r>
            <w:r>
              <w:rPr>
                <w:b/>
                <w:bCs/>
                <w:sz w:val="19"/>
                <w:szCs w:val="19"/>
                <w:lang w:val="uk-UA"/>
              </w:rPr>
              <w:t>8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092F3B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E114FB" w:rsidRPr="00092F3B" w:rsidRDefault="00E114FB" w:rsidP="00E114FB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</w:t>
            </w:r>
            <w:r w:rsidRPr="00092F3B">
              <w:rPr>
                <w:b/>
                <w:bCs/>
                <w:sz w:val="19"/>
                <w:szCs w:val="19"/>
                <w:lang w:val="uk-UA"/>
              </w:rPr>
              <w:t>.10</w:t>
            </w: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30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E114FB" w:rsidRPr="00EF1691" w:rsidRDefault="00E114FB" w:rsidP="00E114FB">
            <w:pPr>
              <w:pStyle w:val="TableParagraph"/>
              <w:spacing w:before="30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spacing w:before="3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 xml:space="preserve">Демонтаж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скляних </w:t>
            </w:r>
            <w:proofErr w:type="spellStart"/>
            <w:r w:rsidRPr="005D5514">
              <w:rPr>
                <w:color w:val="000000"/>
                <w:sz w:val="20"/>
                <w:szCs w:val="20"/>
                <w:lang w:val="uk-UA"/>
              </w:rPr>
              <w:t>віконих</w:t>
            </w:r>
            <w:proofErr w:type="spellEnd"/>
            <w:r w:rsidRPr="005D5514">
              <w:rPr>
                <w:color w:val="000000"/>
                <w:sz w:val="20"/>
                <w:szCs w:val="20"/>
                <w:lang w:val="uk-UA"/>
              </w:rPr>
              <w:t xml:space="preserve"> блоків</w:t>
            </w:r>
          </w:p>
        </w:tc>
        <w:tc>
          <w:tcPr>
            <w:tcW w:w="709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Демонтаж дверей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6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 xml:space="preserve">Демонтаж плитки </w:t>
            </w:r>
            <w:proofErr w:type="spellStart"/>
            <w:r w:rsidRPr="005D5514">
              <w:rPr>
                <w:color w:val="000000"/>
                <w:sz w:val="20"/>
                <w:szCs w:val="20"/>
                <w:lang w:val="uk-UA"/>
              </w:rPr>
              <w:t>керамограніт</w:t>
            </w:r>
            <w:proofErr w:type="spellEnd"/>
            <w:r w:rsidRPr="005D5514">
              <w:rPr>
                <w:color w:val="000000"/>
                <w:sz w:val="20"/>
                <w:szCs w:val="20"/>
                <w:lang w:val="uk-UA"/>
              </w:rPr>
              <w:t xml:space="preserve"> (підлога)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Демонтаж  душових перегородок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Демонтаж вент</w:t>
            </w:r>
            <w:r w:rsidR="00A12138">
              <w:rPr>
                <w:color w:val="000000"/>
                <w:sz w:val="20"/>
                <w:szCs w:val="20"/>
                <w:lang w:val="uk-UA"/>
              </w:rPr>
              <w:t>и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ляційних каналів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м.</w:t>
            </w:r>
            <w:r>
              <w:rPr>
                <w:color w:val="000000"/>
                <w:sz w:val="20"/>
                <w:szCs w:val="20"/>
                <w:lang w:val="ru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 xml:space="preserve">Демонтаж </w:t>
            </w:r>
            <w:proofErr w:type="spellStart"/>
            <w:r w:rsidRPr="005D5514">
              <w:rPr>
                <w:color w:val="000000"/>
                <w:sz w:val="20"/>
                <w:szCs w:val="20"/>
                <w:lang w:val="uk-UA"/>
              </w:rPr>
              <w:t>зміщувачів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Демонтаж плитки керамічна (стіни)</w:t>
            </w:r>
          </w:p>
        </w:tc>
        <w:tc>
          <w:tcPr>
            <w:tcW w:w="709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178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46"/>
              <w:ind w:left="0"/>
              <w:jc w:val="lef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</w:t>
            </w:r>
            <w:r w:rsidRPr="005D5514">
              <w:rPr>
                <w:color w:val="000000"/>
                <w:sz w:val="20"/>
                <w:szCs w:val="20"/>
                <w:lang w:val="uk-UA"/>
              </w:rPr>
              <w:t>Демонтаж пластикової вагонки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EF1691">
              <w:rPr>
                <w:color w:val="000000"/>
                <w:sz w:val="20"/>
                <w:szCs w:val="20"/>
                <w:lang w:val="uk-UA"/>
              </w:rPr>
              <w:t>м</w:t>
            </w:r>
            <w:r w:rsidRPr="00EF1691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9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Стіни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00E8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 xml:space="preserve"> накриття поверхонь укосів штукатурним розчином, товщиною шару 40 мм. при нанесенні за 2 рази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7"/>
              <w:ind w:left="150"/>
              <w:jc w:val="left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8000E8">
              <w:rPr>
                <w:sz w:val="20"/>
                <w:szCs w:val="20"/>
                <w:lang w:val="uk-UA"/>
              </w:rPr>
              <w:t>Безпіщане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8000E8">
              <w:rPr>
                <w:sz w:val="20"/>
                <w:szCs w:val="20"/>
                <w:lang w:val="uk-UA"/>
              </w:rPr>
              <w:t>Сатенгіпс</w:t>
            </w:r>
            <w:proofErr w:type="spellEnd"/>
            <w:r w:rsidRPr="008000E8">
              <w:rPr>
                <w:sz w:val="20"/>
                <w:szCs w:val="20"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85AAF">
              <w:rPr>
                <w:sz w:val="20"/>
                <w:szCs w:val="20"/>
                <w:lang w:val="uk-UA"/>
              </w:rPr>
              <w:t xml:space="preserve">Поліпшене фарбування </w:t>
            </w:r>
            <w:proofErr w:type="spellStart"/>
            <w:r w:rsidRPr="00E85AAF">
              <w:rPr>
                <w:sz w:val="20"/>
                <w:szCs w:val="20"/>
                <w:lang w:val="uk-UA"/>
              </w:rPr>
              <w:t>полiвiнiлацетатними</w:t>
            </w:r>
            <w:proofErr w:type="spellEnd"/>
            <w:r w:rsidRPr="00E85AAF">
              <w:rPr>
                <w:sz w:val="20"/>
                <w:szCs w:val="20"/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29"/>
              <w:ind w:left="150"/>
              <w:jc w:val="left"/>
              <w:rPr>
                <w:sz w:val="20"/>
                <w:szCs w:val="20"/>
                <w:lang w:val="uk-UA"/>
              </w:rPr>
            </w:pPr>
            <w:r w:rsidRPr="00E85AAF">
              <w:rPr>
                <w:bCs/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E85AAF">
              <w:rPr>
                <w:bCs/>
                <w:sz w:val="20"/>
                <w:szCs w:val="20"/>
                <w:lang w:val="uk-UA"/>
              </w:rPr>
              <w:t>перестінків</w:t>
            </w:r>
            <w:proofErr w:type="spellEnd"/>
            <w:r w:rsidRPr="00E85AAF">
              <w:rPr>
                <w:bCs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E85AAF">
              <w:rPr>
                <w:bCs/>
                <w:sz w:val="20"/>
                <w:szCs w:val="20"/>
                <w:lang w:val="uk-UA"/>
              </w:rPr>
              <w:t>гипсокартону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EF1691"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 w:rsidRPr="00EF1691">
              <w:rPr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13"/>
              <w:ind w:left="15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укосів</w:t>
            </w:r>
          </w:p>
        </w:tc>
        <w:tc>
          <w:tcPr>
            <w:tcW w:w="709" w:type="dxa"/>
            <w:vAlign w:val="center"/>
          </w:tcPr>
          <w:p w:rsidR="00E114FB" w:rsidRPr="006959F1" w:rsidRDefault="00E114FB" w:rsidP="00E114FB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spacing w:before="13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7"/>
              <w:ind w:left="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7"/>
              <w:ind w:left="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Pr="00EF1691">
              <w:rPr>
                <w:sz w:val="20"/>
                <w:szCs w:val="20"/>
                <w:lang w:val="uk-UA"/>
              </w:rPr>
              <w:t>Укладання керамічної плитки на клей по стінах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47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864E3A" w:rsidRDefault="00E114FB" w:rsidP="00E114FB">
            <w:pPr>
              <w:pStyle w:val="TableParagraph"/>
              <w:spacing w:before="47"/>
              <w:ind w:left="0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ru-UA"/>
              </w:rPr>
              <w:t>78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0" w:type="dxa"/>
            <w:vAlign w:val="center"/>
          </w:tcPr>
          <w:p w:rsidR="00E114FB" w:rsidRPr="00EF1691" w:rsidRDefault="00A12138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E114FB" w:rsidRPr="00EF1691">
              <w:rPr>
                <w:sz w:val="20"/>
                <w:szCs w:val="20"/>
                <w:lang w:val="uk-UA"/>
              </w:rPr>
              <w:t>Заповнення швів керамічної плитки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864E3A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ru-UA"/>
              </w:rPr>
              <w:t>78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Стеля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right="651"/>
              <w:jc w:val="left"/>
              <w:rPr>
                <w:sz w:val="20"/>
                <w:szCs w:val="20"/>
                <w:lang w:val="uk-UA"/>
              </w:rPr>
            </w:pPr>
            <w:r w:rsidRPr="00C70D98">
              <w:rPr>
                <w:bCs/>
                <w:sz w:val="20"/>
                <w:szCs w:val="20"/>
                <w:lang w:val="uk-UA"/>
              </w:rPr>
              <w:t>Монтаж пластикової вагонки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b/>
                <w:bCs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ru-RU"/>
              </w:rPr>
            </w:pPr>
            <w:r w:rsidRPr="00764585">
              <w:rPr>
                <w:sz w:val="20"/>
                <w:szCs w:val="20"/>
                <w:lang w:val="uk-UA"/>
              </w:rPr>
              <w:t>Монтаж дверей ПВХ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>Монтаж вікон ПВХ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>Монтаж сантехнічних кабінок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0" w:type="dxa"/>
            <w:vAlign w:val="center"/>
          </w:tcPr>
          <w:p w:rsidR="00E114FB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 xml:space="preserve">Монтаж </w:t>
            </w:r>
            <w:proofErr w:type="spellStart"/>
            <w:r w:rsidRPr="00764585">
              <w:rPr>
                <w:sz w:val="20"/>
                <w:szCs w:val="20"/>
                <w:lang w:val="uk-UA"/>
              </w:rPr>
              <w:t>електровитяжки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0" w:type="dxa"/>
            <w:vAlign w:val="center"/>
          </w:tcPr>
          <w:p w:rsidR="00E114FB" w:rsidRPr="00764585" w:rsidRDefault="00E114FB" w:rsidP="00E114FB">
            <w:pPr>
              <w:pStyle w:val="TableParagraph"/>
              <w:spacing w:before="64"/>
              <w:ind w:right="417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>Монтаж вент</w:t>
            </w:r>
            <w:r w:rsidR="00A12138">
              <w:rPr>
                <w:sz w:val="20"/>
                <w:szCs w:val="20"/>
                <w:lang w:val="uk-UA"/>
              </w:rPr>
              <w:t>и</w:t>
            </w:r>
            <w:r w:rsidRPr="00764585">
              <w:rPr>
                <w:sz w:val="20"/>
                <w:szCs w:val="20"/>
                <w:lang w:val="uk-UA"/>
              </w:rPr>
              <w:t>ляційних каналів</w:t>
            </w:r>
          </w:p>
        </w:tc>
        <w:tc>
          <w:tcPr>
            <w:tcW w:w="709" w:type="dxa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bCs/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Підлога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9E14C2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670" w:type="dxa"/>
          </w:tcPr>
          <w:p w:rsidR="00E114FB" w:rsidRPr="00EF1691" w:rsidRDefault="00E114FB" w:rsidP="00E114FB">
            <w:pPr>
              <w:pStyle w:val="TableParagraph"/>
              <w:spacing w:before="64"/>
              <w:ind w:right="417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Улаштування покриттів з плитки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9E14C2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Заповнення швів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F1691">
              <w:rPr>
                <w:sz w:val="20"/>
                <w:szCs w:val="20"/>
                <w:lang w:val="uk-UA"/>
              </w:rPr>
              <w:t>плитки</w:t>
            </w:r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керамограніту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9E14C2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підлоги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</w:t>
            </w:r>
            <w:r w:rsidRPr="00EF169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764585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Електромонтажні роботи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9E14C2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 xml:space="preserve">Прокладання внутрішніх електромереж (ШВВП 3х2,5 мм2; ; та 2х1.5,) в </w:t>
            </w:r>
            <w:proofErr w:type="spellStart"/>
            <w:r w:rsidRPr="00764585">
              <w:rPr>
                <w:sz w:val="20"/>
                <w:szCs w:val="20"/>
                <w:lang w:val="uk-UA"/>
              </w:rPr>
              <w:t>штробах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764585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93CBA">
              <w:rPr>
                <w:sz w:val="20"/>
                <w:szCs w:val="20"/>
                <w:lang w:val="uk-UA"/>
              </w:rPr>
              <w:t>Встановле</w:t>
            </w:r>
            <w:r>
              <w:rPr>
                <w:sz w:val="20"/>
                <w:szCs w:val="20"/>
                <w:lang w:val="uk-UA"/>
              </w:rPr>
              <w:t>н</w:t>
            </w:r>
            <w:r w:rsidRPr="00193CBA">
              <w:rPr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підрозетників</w:t>
            </w:r>
            <w:proofErr w:type="spellEnd"/>
            <w:r w:rsidRPr="00193CBA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193CBA">
              <w:rPr>
                <w:sz w:val="20"/>
                <w:szCs w:val="20"/>
                <w:lang w:val="uk-UA"/>
              </w:rPr>
              <w:t>розпаювальних</w:t>
            </w:r>
            <w:proofErr w:type="spellEnd"/>
            <w:r w:rsidRPr="00193CBA">
              <w:rPr>
                <w:sz w:val="20"/>
                <w:szCs w:val="20"/>
                <w:lang w:val="uk-UA"/>
              </w:rPr>
              <w:t xml:space="preserve"> коробок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Монтаж світильників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764585">
              <w:rPr>
                <w:sz w:val="20"/>
                <w:szCs w:val="20"/>
                <w:lang w:val="uk-UA"/>
              </w:rPr>
              <w:t xml:space="preserve">Встановлення вимикачів внутрішнього типу при скритій проводці, 1-2 </w:t>
            </w:r>
            <w:proofErr w:type="spellStart"/>
            <w:r w:rsidRPr="00764585">
              <w:rPr>
                <w:sz w:val="20"/>
                <w:szCs w:val="20"/>
                <w:lang w:val="uk-UA"/>
              </w:rPr>
              <w:t>клавiшних</w:t>
            </w:r>
            <w:proofErr w:type="spellEnd"/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764585">
              <w:rPr>
                <w:sz w:val="20"/>
                <w:szCs w:val="20"/>
                <w:lang w:val="uk-UA"/>
              </w:rPr>
              <w:t>Підключеня</w:t>
            </w:r>
            <w:proofErr w:type="spellEnd"/>
            <w:r w:rsidRPr="00764585">
              <w:rPr>
                <w:sz w:val="20"/>
                <w:szCs w:val="20"/>
                <w:lang w:val="uk-UA"/>
              </w:rPr>
              <w:t xml:space="preserve"> вент</w:t>
            </w:r>
            <w:r w:rsidR="00A12138">
              <w:rPr>
                <w:sz w:val="20"/>
                <w:szCs w:val="20"/>
                <w:lang w:val="uk-UA"/>
              </w:rPr>
              <w:t>и</w:t>
            </w:r>
            <w:r w:rsidRPr="00764585">
              <w:rPr>
                <w:sz w:val="20"/>
                <w:szCs w:val="20"/>
                <w:lang w:val="uk-UA"/>
              </w:rPr>
              <w:t>ляційних витяжок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Сантехнічні роботи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ru-UA"/>
              </w:rPr>
              <w:t>31</w:t>
            </w:r>
          </w:p>
        </w:tc>
        <w:tc>
          <w:tcPr>
            <w:tcW w:w="5670" w:type="dxa"/>
            <w:vAlign w:val="center"/>
          </w:tcPr>
          <w:p w:rsidR="00E114FB" w:rsidRPr="006B76DC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Прокладання труб водопровідних</w:t>
            </w:r>
          </w:p>
        </w:tc>
        <w:tc>
          <w:tcPr>
            <w:tcW w:w="709" w:type="dxa"/>
            <w:vAlign w:val="center"/>
          </w:tcPr>
          <w:p w:rsidR="00E114FB" w:rsidRPr="000A3D41" w:rsidRDefault="00E114FB" w:rsidP="00E114FB">
            <w:pPr>
              <w:pStyle w:val="TableParagraph"/>
              <w:ind w:left="0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ru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ru-UA"/>
              </w:rPr>
              <w:t>пог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0A3D41" w:rsidRDefault="00E114FB" w:rsidP="00E114FB">
            <w:pPr>
              <w:pStyle w:val="TableParagraph"/>
              <w:ind w:left="0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ru-UA"/>
              </w:rPr>
              <w:t>34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ru-UA"/>
              </w:rPr>
              <w:t>2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6B76DC">
              <w:rPr>
                <w:sz w:val="20"/>
                <w:szCs w:val="20"/>
                <w:lang w:val="uk-UA"/>
              </w:rPr>
              <w:t>Монтаж змішувачів (душ)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EF1691">
              <w:rPr>
                <w:b/>
                <w:bCs/>
                <w:sz w:val="20"/>
                <w:szCs w:val="20"/>
                <w:lang w:val="uk-UA"/>
              </w:rPr>
              <w:t>Розділ. Інше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ru-UA"/>
              </w:rPr>
              <w:t>3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Вивезення будівельного сміття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ru-UA"/>
              </w:rPr>
              <w:t>4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Доставка будівельних матеріалів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ru-UA"/>
              </w:rPr>
              <w:t>5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E114FB" w:rsidRPr="00092F3B" w:rsidTr="00A12138">
        <w:trPr>
          <w:trHeight w:val="284"/>
        </w:trPr>
        <w:tc>
          <w:tcPr>
            <w:tcW w:w="714" w:type="dxa"/>
            <w:vAlign w:val="center"/>
          </w:tcPr>
          <w:p w:rsidR="00E114FB" w:rsidRPr="000A3D41" w:rsidRDefault="00E114FB" w:rsidP="00E114FB">
            <w:pPr>
              <w:pStyle w:val="TableParagraph"/>
              <w:spacing w:before="64"/>
              <w:ind w:left="172" w:right="168"/>
              <w:rPr>
                <w:sz w:val="20"/>
                <w:szCs w:val="20"/>
                <w:lang w:val="ru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ru-UA"/>
              </w:rPr>
              <w:t>6</w:t>
            </w:r>
          </w:p>
        </w:tc>
        <w:tc>
          <w:tcPr>
            <w:tcW w:w="5670" w:type="dxa"/>
            <w:vAlign w:val="center"/>
          </w:tcPr>
          <w:p w:rsidR="00E114FB" w:rsidRPr="00EF1691" w:rsidRDefault="00E114FB" w:rsidP="00E114FB">
            <w:pPr>
              <w:pStyle w:val="TableParagraph"/>
              <w:spacing w:before="64"/>
              <w:jc w:val="left"/>
              <w:rPr>
                <w:sz w:val="20"/>
                <w:szCs w:val="20"/>
                <w:lang w:val="uk-UA"/>
              </w:rPr>
            </w:pPr>
            <w:r w:rsidRPr="00184274">
              <w:rPr>
                <w:sz w:val="20"/>
                <w:szCs w:val="20"/>
                <w:lang w:val="uk-UA"/>
              </w:rPr>
              <w:t>Послуги вантажників з завантаження мішків 25 кг. з будівельними сміттям.</w:t>
            </w:r>
          </w:p>
        </w:tc>
        <w:tc>
          <w:tcPr>
            <w:tcW w:w="709" w:type="dxa"/>
            <w:vAlign w:val="center"/>
          </w:tcPr>
          <w:p w:rsidR="00E114FB" w:rsidRPr="00EF1691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114FB" w:rsidRDefault="00E114FB" w:rsidP="00E114FB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0" w:type="dxa"/>
            <w:shd w:val="clear" w:color="auto" w:fill="FFFFFF" w:themeFill="background1"/>
          </w:tcPr>
          <w:p w:rsidR="00E114FB" w:rsidRPr="00092F3B" w:rsidRDefault="00E114FB" w:rsidP="00E114FB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8D4FEE" w:rsidRPr="001F70BD" w:rsidRDefault="008D4FEE" w:rsidP="008D4FEE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tbl>
      <w:tblPr>
        <w:tblW w:w="112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  <w:gridCol w:w="5646"/>
      </w:tblGrid>
      <w:tr w:rsidR="0017620C" w:rsidRPr="00C23A3A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7C" w:rsidRDefault="00F4467C" w:rsidP="001A088F">
            <w:pPr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17620C" w:rsidRPr="004E0913" w:rsidRDefault="0017620C" w:rsidP="001A088F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A12138" w:rsidRPr="004E0913" w:rsidTr="00A12138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138" w:rsidRPr="004E0913" w:rsidRDefault="00A12138" w:rsidP="00A12138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  <w:tc>
          <w:tcPr>
            <w:tcW w:w="5646" w:type="dxa"/>
            <w:vAlign w:val="bottom"/>
          </w:tcPr>
          <w:p w:rsidR="00A12138" w:rsidRPr="004E0913" w:rsidRDefault="00A12138" w:rsidP="00A12138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A12138" w:rsidRPr="004E0913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38" w:rsidRPr="004E0913" w:rsidRDefault="001A088F" w:rsidP="001A088F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  <w:tr w:rsidR="00A12138" w:rsidRPr="004E0913" w:rsidTr="00A12138">
        <w:trPr>
          <w:gridAfter w:val="1"/>
          <w:wAfter w:w="5646" w:type="dxa"/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138" w:rsidRPr="004E0913" w:rsidRDefault="00A12138" w:rsidP="00C31A9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       </w:t>
            </w:r>
          </w:p>
        </w:tc>
      </w:tr>
    </w:tbl>
    <w:p w:rsidR="00B33450" w:rsidRPr="00F53A96" w:rsidRDefault="00B33450" w:rsidP="001A088F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1A088F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1E2" w:rsidRDefault="005871E2" w:rsidP="00445F0A">
      <w:r>
        <w:separator/>
      </w:r>
    </w:p>
  </w:endnote>
  <w:endnote w:type="continuationSeparator" w:id="0">
    <w:p w:rsidR="005871E2" w:rsidRDefault="005871E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1E2" w:rsidRDefault="005871E2" w:rsidP="00445F0A">
      <w:r>
        <w:separator/>
      </w:r>
    </w:p>
  </w:footnote>
  <w:footnote w:type="continuationSeparator" w:id="0">
    <w:p w:rsidR="005871E2" w:rsidRDefault="005871E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526E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502A3"/>
    <w:rsid w:val="0015213A"/>
    <w:rsid w:val="00152886"/>
    <w:rsid w:val="0017620C"/>
    <w:rsid w:val="00180A9B"/>
    <w:rsid w:val="00186A1D"/>
    <w:rsid w:val="0019320E"/>
    <w:rsid w:val="0019331B"/>
    <w:rsid w:val="001A088F"/>
    <w:rsid w:val="001A1979"/>
    <w:rsid w:val="001A4F2D"/>
    <w:rsid w:val="001D2645"/>
    <w:rsid w:val="001E0A56"/>
    <w:rsid w:val="001E1D69"/>
    <w:rsid w:val="001F1FC8"/>
    <w:rsid w:val="00217720"/>
    <w:rsid w:val="00232134"/>
    <w:rsid w:val="002741C1"/>
    <w:rsid w:val="00284855"/>
    <w:rsid w:val="002B2464"/>
    <w:rsid w:val="002D771E"/>
    <w:rsid w:val="00314E4C"/>
    <w:rsid w:val="00353CD1"/>
    <w:rsid w:val="00367875"/>
    <w:rsid w:val="003C00BF"/>
    <w:rsid w:val="003C4988"/>
    <w:rsid w:val="003D6813"/>
    <w:rsid w:val="003E2C1C"/>
    <w:rsid w:val="00401FF7"/>
    <w:rsid w:val="00445F0A"/>
    <w:rsid w:val="00445F47"/>
    <w:rsid w:val="004577BC"/>
    <w:rsid w:val="00466639"/>
    <w:rsid w:val="004E0913"/>
    <w:rsid w:val="005149C0"/>
    <w:rsid w:val="005271F4"/>
    <w:rsid w:val="0054322D"/>
    <w:rsid w:val="00544561"/>
    <w:rsid w:val="00580496"/>
    <w:rsid w:val="005871E2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6D0041"/>
    <w:rsid w:val="007015D4"/>
    <w:rsid w:val="00781901"/>
    <w:rsid w:val="007A6E20"/>
    <w:rsid w:val="007C48D5"/>
    <w:rsid w:val="007E6920"/>
    <w:rsid w:val="007F5D4B"/>
    <w:rsid w:val="00817AA6"/>
    <w:rsid w:val="00875A9D"/>
    <w:rsid w:val="00895982"/>
    <w:rsid w:val="008B509D"/>
    <w:rsid w:val="008D4FEE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121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838A3"/>
    <w:rsid w:val="00B95242"/>
    <w:rsid w:val="00BA1497"/>
    <w:rsid w:val="00BF1B22"/>
    <w:rsid w:val="00C0075A"/>
    <w:rsid w:val="00C03F25"/>
    <w:rsid w:val="00C23A3A"/>
    <w:rsid w:val="00C511F1"/>
    <w:rsid w:val="00C91888"/>
    <w:rsid w:val="00C92C8D"/>
    <w:rsid w:val="00CA5655"/>
    <w:rsid w:val="00CB13A9"/>
    <w:rsid w:val="00CC2152"/>
    <w:rsid w:val="00CC3DCB"/>
    <w:rsid w:val="00CE5D2D"/>
    <w:rsid w:val="00D178CC"/>
    <w:rsid w:val="00D302A7"/>
    <w:rsid w:val="00D35F08"/>
    <w:rsid w:val="00D43162"/>
    <w:rsid w:val="00D52168"/>
    <w:rsid w:val="00D82B5B"/>
    <w:rsid w:val="00D90999"/>
    <w:rsid w:val="00DA0611"/>
    <w:rsid w:val="00DB0ED4"/>
    <w:rsid w:val="00DC0960"/>
    <w:rsid w:val="00DF4D69"/>
    <w:rsid w:val="00DF7675"/>
    <w:rsid w:val="00E049A2"/>
    <w:rsid w:val="00E114FB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4467C"/>
    <w:rsid w:val="00F53A96"/>
    <w:rsid w:val="00F83482"/>
    <w:rsid w:val="00F91BF6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2F01"/>
  <w15:docId w15:val="{4F63E427-B90D-4FD4-BC47-2DF5A20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6DE2-8830-4AB6-AFC9-A8EC169E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4</cp:revision>
  <cp:lastPrinted>2022-11-08T13:27:00Z</cp:lastPrinted>
  <dcterms:created xsi:type="dcterms:W3CDTF">2023-08-07T13:20:00Z</dcterms:created>
  <dcterms:modified xsi:type="dcterms:W3CDTF">2023-08-11T11:03:00Z</dcterms:modified>
</cp:coreProperties>
</file>