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2D771E" w:rsidRDefault="003E2C1C" w:rsidP="003E2C1C">
      <w:pPr>
        <w:spacing w:line="276" w:lineRule="auto"/>
        <w:jc w:val="both"/>
        <w:rPr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6345A1">
        <w:rPr>
          <w:i/>
          <w:color w:val="0033CC"/>
          <w:sz w:val="21"/>
          <w:szCs w:val="21"/>
          <w:lang w:val="uk-UA"/>
        </w:rPr>
        <w:t>35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Pr="002D771E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 xml:space="preserve">ня 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2D771E">
        <w:rPr>
          <w:i/>
          <w:sz w:val="21"/>
          <w:szCs w:val="21"/>
          <w:lang w:val="uk-UA"/>
        </w:rPr>
        <w:t xml:space="preserve">: </w:t>
      </w:r>
      <w:r w:rsidR="006345A1" w:rsidRPr="006345A1">
        <w:rPr>
          <w:i/>
          <w:color w:val="0033CC"/>
          <w:sz w:val="21"/>
          <w:szCs w:val="21"/>
          <w:lang w:val="uk-UA"/>
        </w:rPr>
        <w:t xml:space="preserve">Кіровоградська обл., смт. </w:t>
      </w:r>
      <w:proofErr w:type="spellStart"/>
      <w:r w:rsidR="006345A1" w:rsidRPr="006345A1">
        <w:rPr>
          <w:i/>
          <w:color w:val="0033CC"/>
          <w:sz w:val="21"/>
          <w:szCs w:val="21"/>
          <w:lang w:val="uk-UA"/>
        </w:rPr>
        <w:t>Новгородка</w:t>
      </w:r>
      <w:proofErr w:type="spellEnd"/>
      <w:r w:rsidR="006345A1" w:rsidRPr="006345A1">
        <w:rPr>
          <w:i/>
          <w:color w:val="0033CC"/>
          <w:sz w:val="21"/>
          <w:szCs w:val="21"/>
          <w:lang w:val="uk-UA"/>
        </w:rPr>
        <w:t>, вул. Криворізька, буд.44а</w:t>
      </w:r>
      <w:r w:rsidR="00E21970">
        <w:rPr>
          <w:i/>
          <w:color w:val="0033CC"/>
          <w:sz w:val="21"/>
          <w:szCs w:val="21"/>
          <w:lang w:val="uk-UA"/>
        </w:rPr>
        <w:t>.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EE4D5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5338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5338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5338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5338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5338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5338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5338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453385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6345A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6345A1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6345A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  <w:bookmarkStart w:id="0" w:name="_GoBack"/>
      <w:bookmarkEnd w:id="0"/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453385" w:rsidRDefault="00453385" w:rsidP="00453385">
      <w:pPr>
        <w:spacing w:line="276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>
        <w:rPr>
          <w:rFonts w:ascii="Arial" w:hAnsi="Arial" w:cs="Arial"/>
          <w:b/>
          <w:lang w:val="uk-UA"/>
        </w:rPr>
        <w:t>адресою</w:t>
      </w:r>
      <w:proofErr w:type="spellEnd"/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bCs/>
          <w:color w:val="0033CC"/>
          <w:lang w:val="uk-UA"/>
        </w:rPr>
        <w:t xml:space="preserve">Кіровоградська обл., смт. </w:t>
      </w:r>
      <w:proofErr w:type="spellStart"/>
      <w:r>
        <w:rPr>
          <w:rFonts w:ascii="Arial" w:hAnsi="Arial" w:cs="Arial"/>
          <w:bCs/>
          <w:color w:val="0033CC"/>
          <w:lang w:val="uk-UA"/>
        </w:rPr>
        <w:t>Новгородка</w:t>
      </w:r>
      <w:proofErr w:type="spellEnd"/>
      <w:r>
        <w:rPr>
          <w:rFonts w:ascii="Arial" w:hAnsi="Arial" w:cs="Arial"/>
          <w:bCs/>
          <w:color w:val="0033CC"/>
          <w:lang w:val="uk-UA"/>
        </w:rPr>
        <w:t xml:space="preserve">, вул. Криворізька, буд.44а (до перейменування на виконання вимог Закону - Кіровоградська обл., смт. </w:t>
      </w:r>
      <w:proofErr w:type="spellStart"/>
      <w:r>
        <w:rPr>
          <w:rFonts w:ascii="Arial" w:hAnsi="Arial" w:cs="Arial"/>
          <w:bCs/>
          <w:color w:val="0033CC"/>
          <w:lang w:val="uk-UA"/>
        </w:rPr>
        <w:t>Новгородка</w:t>
      </w:r>
      <w:proofErr w:type="spellEnd"/>
      <w:r>
        <w:rPr>
          <w:rFonts w:ascii="Arial" w:hAnsi="Arial" w:cs="Arial"/>
          <w:bCs/>
          <w:color w:val="0033CC"/>
          <w:lang w:val="uk-UA"/>
        </w:rPr>
        <w:t xml:space="preserve">, вул. Кірова, буд.44а), Комунальне підприємство «Госпрозрахункове підприємство </w:t>
      </w:r>
      <w:proofErr w:type="spellStart"/>
      <w:r>
        <w:rPr>
          <w:rFonts w:ascii="Arial" w:hAnsi="Arial" w:cs="Arial"/>
          <w:bCs/>
          <w:color w:val="0033CC"/>
          <w:lang w:val="uk-UA"/>
        </w:rPr>
        <w:t>Новгородківської</w:t>
      </w:r>
      <w:proofErr w:type="spellEnd"/>
      <w:r>
        <w:rPr>
          <w:rFonts w:ascii="Arial" w:hAnsi="Arial" w:cs="Arial"/>
          <w:bCs/>
          <w:color w:val="0033CC"/>
          <w:lang w:val="uk-UA"/>
        </w:rPr>
        <w:t xml:space="preserve"> селищної ради «Комфорт» (стадія 2).</w:t>
      </w:r>
    </w:p>
    <w:p w:rsidR="00453385" w:rsidRDefault="00453385" w:rsidP="00453385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>
        <w:rPr>
          <w:rFonts w:ascii="Arial" w:hAnsi="Arial" w:cs="Arial"/>
          <w:b/>
          <w:lang w:val="uk-UA"/>
        </w:rPr>
        <w:t xml:space="preserve">Загальна площа </w:t>
      </w:r>
      <w:r>
        <w:rPr>
          <w:rFonts w:ascii="Arial" w:hAnsi="Arial" w:cs="Arial"/>
          <w:b/>
          <w:color w:val="0000FF"/>
          <w:lang w:val="uk-UA"/>
        </w:rPr>
        <w:t>приміщення</w:t>
      </w:r>
      <w:r>
        <w:rPr>
          <w:rFonts w:ascii="Arial" w:hAnsi="Arial" w:cs="Arial"/>
          <w:b/>
          <w:lang w:val="uk-UA"/>
        </w:rPr>
        <w:t xml:space="preserve">, що підлягає ремонту, становить </w:t>
      </w:r>
      <w:r>
        <w:rPr>
          <w:rFonts w:ascii="Arial" w:hAnsi="Arial" w:cs="Arial"/>
          <w:b/>
          <w:color w:val="0033CC"/>
          <w:lang w:val="uk-UA"/>
        </w:rPr>
        <w:t>172,20</w:t>
      </w:r>
      <w:r>
        <w:rPr>
          <w:rFonts w:ascii="Arial" w:hAnsi="Arial" w:cs="Arial"/>
          <w:b/>
          <w:lang w:val="uk-UA"/>
        </w:rPr>
        <w:t xml:space="preserve"> м</w:t>
      </w:r>
      <w:r>
        <w:rPr>
          <w:rFonts w:ascii="Arial" w:hAnsi="Arial" w:cs="Arial"/>
          <w:b/>
          <w:vertAlign w:val="superscript"/>
          <w:lang w:val="uk-UA"/>
        </w:rPr>
        <w:t>2</w:t>
      </w:r>
      <w:r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453385" w:rsidRDefault="00453385" w:rsidP="00453385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48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204"/>
        <w:gridCol w:w="1280"/>
        <w:gridCol w:w="98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453385" w:rsidRPr="00453385" w:rsidTr="00453385">
        <w:trPr>
          <w:trHeight w:val="38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№</w:t>
            </w:r>
            <w:r w:rsidRPr="00453385">
              <w:rPr>
                <w:rFonts w:asciiTheme="minorHAnsi" w:hAnsiTheme="minorHAnsi" w:cstheme="minorHAnsi"/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453385">
              <w:rPr>
                <w:rFonts w:asciiTheme="minorHAnsi" w:hAnsiTheme="minorHAnsi" w:cstheme="minorHAnsi"/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робіт</w:t>
            </w:r>
            <w:r w:rsidRPr="00453385">
              <w:rPr>
                <w:rFonts w:asciiTheme="minorHAnsi" w:hAnsiTheme="minorHAnsi" w:cstheme="minorHAnsi"/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і</w:t>
            </w:r>
            <w:r w:rsidRPr="00453385">
              <w:rPr>
                <w:rFonts w:asciiTheme="minorHAnsi" w:hAnsiTheme="minorHAnsi" w:cstheme="minorHAnsi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pacing w:val="-53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453385">
              <w:rPr>
                <w:rFonts w:asciiTheme="minorHAnsi" w:hAnsiTheme="minorHAnsi" w:cstheme="minorHAnsi"/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Листопад 2023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Грудень 2023</w:t>
            </w:r>
          </w:p>
        </w:tc>
      </w:tr>
      <w:tr w:rsidR="00453385" w:rsidRPr="00453385" w:rsidTr="00453385">
        <w:trPr>
          <w:trHeight w:val="34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5" w:rsidRPr="00453385" w:rsidRDefault="00453385">
            <w:pPr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5" w:rsidRPr="00453385" w:rsidRDefault="00453385">
            <w:pPr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5" w:rsidRPr="00453385" w:rsidRDefault="00453385">
            <w:pPr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5" w:rsidRPr="00453385" w:rsidRDefault="00453385">
            <w:pPr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01.11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05.11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06.11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12.11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13.11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19.11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20.11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26.11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27.11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04.12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11.12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18.12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-</w:t>
            </w:r>
          </w:p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bCs/>
                <w:sz w:val="19"/>
                <w:szCs w:val="19"/>
                <w:lang w:val="uk-UA"/>
              </w:rPr>
              <w:t>24.12</w:t>
            </w: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lang w:val="uk-UA"/>
              </w:rPr>
              <w:t>Демонтажні роботи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Демонтаж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водосточної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системи(ринва  120мм, кріплення)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Демонтаж ковпаків на вентиляційні короба(1200х1200мм)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Демонтаж старої штукатурки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Демонтаж  бетонної стяжки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8,33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b/>
                <w:lang w:val="uk-UA"/>
              </w:rPr>
              <w:t>Монтажні роботи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b/>
                <w:lang w:val="uk-UA"/>
              </w:rPr>
              <w:t>Розділ.Підлога</w:t>
            </w:r>
            <w:proofErr w:type="spellEnd"/>
            <w:r w:rsidRPr="00453385">
              <w:rPr>
                <w:rFonts w:asciiTheme="minorHAnsi" w:hAnsiTheme="minorHAnsi" w:cstheme="minorHAnsi"/>
                <w:b/>
                <w:lang w:val="uk-UA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Улаштування стяжки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77,5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Грунтування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  (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грунт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глибокого проникнення 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193,6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плитки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77,5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Улаштування плінтусу з плитки (чобіток h-100мм)коридор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50,34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Шліфування мозаїчного покриття та бетону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116,1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b/>
                <w:lang w:val="uk-UA"/>
              </w:rPr>
              <w:t>Розділ.Отвори</w:t>
            </w:r>
            <w:proofErr w:type="spellEnd"/>
            <w:r w:rsidRPr="00453385">
              <w:rPr>
                <w:rFonts w:asciiTheme="minorHAnsi" w:hAnsiTheme="minorHAnsi" w:cstheme="minorHAnsi"/>
                <w:b/>
                <w:lang w:val="uk-UA"/>
              </w:rPr>
              <w:t xml:space="preserve"> та розрізи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Монтаж пластикових дверей (фурнітура П/В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pro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Pilot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) профіль 70 мм ,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білий,сіра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гума.Арм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 П-обр.1,5мм фрамуга АКСОР К-3(2500х900мм)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Монтаж пластикових дверей (фурнітура П/В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pro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Pilot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) профіль 70 мм ,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білий,сіра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гума.Арм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 П-обр.1,5мм фрамуга АКСОР К-3(2000х800мм)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Монтаж пластикових дверей (фурнітура П/В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pro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Pilot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) профіль 70 мм ,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білий,сіра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гума.Арм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 П-обр.1,5мм фрамуга АКСОР К-3(2200х950мм)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Монтаж пластикових дверей (фурнітура П/В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pro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Pilot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) </w:t>
            </w:r>
            <w:r w:rsidRPr="00453385">
              <w:rPr>
                <w:rFonts w:asciiTheme="minorHAnsi" w:hAnsiTheme="minorHAnsi" w:cstheme="minorHAnsi"/>
                <w:lang w:val="uk-UA"/>
              </w:rPr>
              <w:lastRenderedPageBreak/>
              <w:t>профіль 70 мм ,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білий,сіра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гума.Арм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 П-обр.1,5мм фрамуга АКСОР К-3(2200х700мм)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lastRenderedPageBreak/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lastRenderedPageBreak/>
              <w:t>14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поклейка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полістерола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на відкоси 30 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27,05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шпаклювання відкосів(ширина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відкоса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250мм)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34,75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фарбування відкосів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34,75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Поклейка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парогідроізоляційної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стрічки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27,05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b/>
                <w:lang w:val="uk-UA"/>
              </w:rPr>
              <w:t>Розділ.Стіни</w:t>
            </w:r>
            <w:proofErr w:type="spellEnd"/>
            <w:r w:rsidRPr="00453385">
              <w:rPr>
                <w:rFonts w:asciiTheme="minorHAnsi" w:hAnsiTheme="minorHAnsi" w:cstheme="minorHAnsi"/>
                <w:b/>
                <w:lang w:val="uk-UA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Нанесення акрилової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грунтовки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Шпаклювання стартовою шпаклівкою (акрилова)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224,4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Поклейка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пластикової сітки 5х5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224,4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Шпаклювання фінішною шпаклівкою (акрилова)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224,4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Грунтування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  (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грунт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акриловий глибокого проникнення)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224,4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Улаштування кутиків алюмінієвих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Фарбування водоемульсійною фарбою (стійка до стирання)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167,2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Улаштування каркасу під магнезитову плиту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224,4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утеплювача на стіну ( зовнішню)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магнезитової плити 10мм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224,4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b/>
                <w:lang w:val="uk-UA"/>
              </w:rPr>
              <w:t>Розділ.Стеля</w:t>
            </w:r>
            <w:proofErr w:type="spellEnd"/>
            <w:r w:rsidRPr="00453385">
              <w:rPr>
                <w:rFonts w:asciiTheme="minorHAnsi" w:hAnsiTheme="minorHAnsi" w:cstheme="minorHAnsi"/>
                <w:b/>
                <w:lang w:val="uk-UA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Грунтування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  (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грунт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глибокого проникнення)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116,1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Шпаклювання стартовою шпаклівкою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116,1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Шпаклювання фінішною шпаклівкою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116,1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Фарбування водоемульсійною фарбою (стійка до стирання)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116,1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Улаштування підвісної стелі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армстронг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Розділ.Електромонтажні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роботи.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Прокладання зовнішніх електромереж (ШВВП 3х2,5 мм²;   та 2х1,5мм²)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Прокладання кабель каналу для прокладання електромереж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вимикачів та розеток (зовнішнього монтажу)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світильників LED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b/>
                <w:lang w:val="uk-UA"/>
              </w:rPr>
              <w:t>Розділ.Сантехнічні</w:t>
            </w:r>
            <w:proofErr w:type="spellEnd"/>
            <w:r w:rsidRPr="00453385">
              <w:rPr>
                <w:rFonts w:asciiTheme="minorHAnsi" w:hAnsiTheme="minorHAnsi" w:cstheme="minorHAnsi"/>
                <w:b/>
                <w:lang w:val="uk-UA"/>
              </w:rPr>
              <w:t xml:space="preserve"> роботи.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вентиляційних ковпаків(1600х1600мм)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 вентиляційної системи (роздягальня ,зала)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39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Монтаж та підключення радіаторів опалення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 xml:space="preserve">Монтаж </w:t>
            </w: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водосточної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 xml:space="preserve"> системи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lang w:val="uk-UA"/>
              </w:rPr>
              <w:t>пог.м</w:t>
            </w:r>
            <w:proofErr w:type="spellEnd"/>
            <w:r w:rsidRPr="00453385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Пробивання отвору в бетонному блоку  до Ø120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proofErr w:type="spellStart"/>
            <w:r w:rsidRPr="00453385">
              <w:rPr>
                <w:rFonts w:asciiTheme="minorHAnsi" w:hAnsiTheme="minorHAnsi" w:cstheme="minorHAnsi"/>
                <w:b/>
                <w:lang w:val="uk-UA"/>
              </w:rPr>
              <w:t>Розділ.Інші</w:t>
            </w:r>
            <w:proofErr w:type="spellEnd"/>
            <w:r w:rsidRPr="00453385">
              <w:rPr>
                <w:rFonts w:asciiTheme="minorHAnsi" w:hAnsiTheme="minorHAnsi" w:cstheme="minorHAnsi"/>
                <w:b/>
                <w:lang w:val="uk-UA"/>
              </w:rPr>
              <w:t xml:space="preserve"> роботи.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Доставка будівельних матеріалів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Вивезення будівельного  сміття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  <w:tr w:rsidR="00453385" w:rsidRPr="00453385" w:rsidTr="0045338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44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Послуги автовишки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385" w:rsidRPr="00453385" w:rsidRDefault="00453385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uk-UA"/>
              </w:rPr>
            </w:pPr>
            <w:r w:rsidRPr="00453385">
              <w:rPr>
                <w:rFonts w:asciiTheme="minorHAnsi" w:hAnsiTheme="minorHAnsi" w:cstheme="minorHAnsi"/>
                <w:lang w:val="uk-UA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385" w:rsidRPr="00453385" w:rsidRDefault="00453385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  <w:lang w:val="uk-UA"/>
              </w:rPr>
            </w:pPr>
          </w:p>
        </w:tc>
      </w:tr>
    </w:tbl>
    <w:p w:rsidR="00453385" w:rsidRDefault="00453385" w:rsidP="00453385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453385" w:rsidRDefault="00453385" w:rsidP="00453385">
      <w:pPr>
        <w:pStyle w:val="a8"/>
        <w:rPr>
          <w:rFonts w:ascii="Arial" w:hAnsi="Arial" w:cs="Arial"/>
          <w:sz w:val="25"/>
          <w:szCs w:val="25"/>
          <w:lang w:val="uk-UA"/>
        </w:rPr>
      </w:pPr>
      <w:r>
        <w:rPr>
          <w:rFonts w:ascii="Arial" w:hAnsi="Arial" w:cs="Arial"/>
          <w:b/>
          <w:sz w:val="25"/>
          <w:szCs w:val="25"/>
          <w:lang w:val="uk-UA"/>
        </w:rPr>
        <w:t xml:space="preserve">* </w:t>
      </w:r>
      <w:r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p w:rsidR="00453385" w:rsidRDefault="00453385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453385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6345A1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r w:rsidR="006345A1" w:rsidRPr="006345A1">
              <w:rPr>
                <w:color w:val="000000"/>
                <w:sz w:val="22"/>
                <w:szCs w:val="22"/>
                <w:lang w:val="uk-UA" w:eastAsia="uk-UA"/>
              </w:rPr>
              <w:t>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11" w:rsidRDefault="00DD0011" w:rsidP="00445F0A">
      <w:r>
        <w:separator/>
      </w:r>
    </w:p>
  </w:endnote>
  <w:endnote w:type="continuationSeparator" w:id="0">
    <w:p w:rsidR="00DD0011" w:rsidRDefault="00DD001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11" w:rsidRDefault="00DD0011" w:rsidP="00445F0A">
      <w:r>
        <w:separator/>
      </w:r>
    </w:p>
  </w:footnote>
  <w:footnote w:type="continuationSeparator" w:id="0">
    <w:p w:rsidR="00DD0011" w:rsidRDefault="00DD0011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40980"/>
    <w:rsid w:val="0005739A"/>
    <w:rsid w:val="00062FE7"/>
    <w:rsid w:val="00071789"/>
    <w:rsid w:val="000767FE"/>
    <w:rsid w:val="0009623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4148"/>
    <w:rsid w:val="0017620C"/>
    <w:rsid w:val="00180A9B"/>
    <w:rsid w:val="00186A1D"/>
    <w:rsid w:val="0019320E"/>
    <w:rsid w:val="0019331B"/>
    <w:rsid w:val="001A1071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94001"/>
    <w:rsid w:val="002B2464"/>
    <w:rsid w:val="002B72D2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53385"/>
    <w:rsid w:val="00466639"/>
    <w:rsid w:val="004D7511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45A1"/>
    <w:rsid w:val="00634D83"/>
    <w:rsid w:val="00636504"/>
    <w:rsid w:val="00654EE6"/>
    <w:rsid w:val="00681F35"/>
    <w:rsid w:val="0069052B"/>
    <w:rsid w:val="00697DE5"/>
    <w:rsid w:val="006C3FEF"/>
    <w:rsid w:val="007015D4"/>
    <w:rsid w:val="00781901"/>
    <w:rsid w:val="007A27A7"/>
    <w:rsid w:val="007A6E20"/>
    <w:rsid w:val="007C48D5"/>
    <w:rsid w:val="007E6920"/>
    <w:rsid w:val="007F5D4B"/>
    <w:rsid w:val="00817AA6"/>
    <w:rsid w:val="00834954"/>
    <w:rsid w:val="00875A9D"/>
    <w:rsid w:val="00895982"/>
    <w:rsid w:val="008B509D"/>
    <w:rsid w:val="008D4FEE"/>
    <w:rsid w:val="008F75E2"/>
    <w:rsid w:val="00907313"/>
    <w:rsid w:val="00916910"/>
    <w:rsid w:val="00925A14"/>
    <w:rsid w:val="009275E1"/>
    <w:rsid w:val="00927706"/>
    <w:rsid w:val="0093097C"/>
    <w:rsid w:val="00990AC0"/>
    <w:rsid w:val="009943AB"/>
    <w:rsid w:val="009957C0"/>
    <w:rsid w:val="009B17E2"/>
    <w:rsid w:val="00A07438"/>
    <w:rsid w:val="00A50B55"/>
    <w:rsid w:val="00A579A0"/>
    <w:rsid w:val="00A65B29"/>
    <w:rsid w:val="00AC41AE"/>
    <w:rsid w:val="00AC7416"/>
    <w:rsid w:val="00AD1587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3DCB"/>
    <w:rsid w:val="00CE2C3F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D0011"/>
    <w:rsid w:val="00DF4D69"/>
    <w:rsid w:val="00DF7675"/>
    <w:rsid w:val="00E049A2"/>
    <w:rsid w:val="00E10CB2"/>
    <w:rsid w:val="00E117F8"/>
    <w:rsid w:val="00E21970"/>
    <w:rsid w:val="00E411FA"/>
    <w:rsid w:val="00E557E6"/>
    <w:rsid w:val="00E5606E"/>
    <w:rsid w:val="00E9794B"/>
    <w:rsid w:val="00EB1A21"/>
    <w:rsid w:val="00EE4D5B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13B0-4EB9-4F7F-AE06-62F3BDF9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4</cp:revision>
  <cp:lastPrinted>2022-11-08T13:27:00Z</cp:lastPrinted>
  <dcterms:created xsi:type="dcterms:W3CDTF">2023-09-17T09:28:00Z</dcterms:created>
  <dcterms:modified xsi:type="dcterms:W3CDTF">2023-09-18T08:42:00Z</dcterms:modified>
</cp:coreProperties>
</file>